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F71" w:rsidRPr="007A28C9" w:rsidRDefault="00297E1E" w:rsidP="00DF526F">
      <w:pPr>
        <w:spacing w:before="60" w:after="0" w:line="276" w:lineRule="auto"/>
        <w:jc w:val="right"/>
        <w:rPr>
          <w:rFonts w:ascii="GHEA Grapalat" w:eastAsia="Times New Roman" w:hAnsi="GHEA Grapalat" w:cs="Arian AMU"/>
          <w:b/>
          <w:i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i/>
          <w:sz w:val="20"/>
          <w:szCs w:val="20"/>
        </w:rPr>
        <w:t>ՀԱՍՏԱՏՎԵԼ Է</w:t>
      </w:r>
      <w:r w:rsidR="00140C94" w:rsidRPr="007A28C9">
        <w:rPr>
          <w:rFonts w:ascii="GHEA Grapalat" w:eastAsia="Times New Roman" w:hAnsi="GHEA Grapalat" w:cs="Arian AMU"/>
          <w:b/>
          <w:i/>
          <w:sz w:val="20"/>
          <w:szCs w:val="20"/>
        </w:rPr>
        <w:t xml:space="preserve"> </w:t>
      </w:r>
      <w:r w:rsidR="008224D2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19</w:t>
      </w:r>
      <w:r w:rsidR="00140C94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.0</w:t>
      </w:r>
      <w:r w:rsidR="00E90DED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8</w:t>
      </w:r>
      <w:r w:rsidR="00140C94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.</w:t>
      </w:r>
      <w:r w:rsidR="00BC209C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20</w:t>
      </w:r>
      <w:r w:rsidR="00140C94" w:rsidRPr="007A28C9">
        <w:rPr>
          <w:rFonts w:ascii="GHEA Grapalat" w:eastAsia="Times New Roman" w:hAnsi="GHEA Grapalat" w:cs="Arian AMU"/>
          <w:b/>
          <w:i/>
          <w:sz w:val="20"/>
          <w:szCs w:val="20"/>
        </w:rPr>
        <w:t>19</w:t>
      </w:r>
    </w:p>
    <w:p w:rsidR="002F68A6" w:rsidRPr="007A28C9" w:rsidRDefault="002F68A6" w:rsidP="00DF526F">
      <w:pPr>
        <w:spacing w:before="60" w:after="0" w:line="276" w:lineRule="auto"/>
        <w:jc w:val="center"/>
        <w:rPr>
          <w:rFonts w:ascii="GHEA Grapalat" w:eastAsia="Times New Roman" w:hAnsi="GHEA Grapalat" w:cs="Arian AMU"/>
          <w:b/>
          <w:sz w:val="20"/>
          <w:szCs w:val="20"/>
        </w:rPr>
      </w:pPr>
    </w:p>
    <w:p w:rsidR="000B5E7C" w:rsidRPr="007A28C9" w:rsidRDefault="00AE7466" w:rsidP="00DF526F">
      <w:pPr>
        <w:spacing w:before="60" w:after="0" w:line="276" w:lineRule="auto"/>
        <w:jc w:val="center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>ՀԱՅԱՍՏԱՆԻ ՀԱՆՐԱՊԵՏՈՒԹՅԱՆ</w:t>
      </w:r>
      <w:r w:rsidR="0088724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 </w:t>
      </w:r>
      <w:r w:rsidRPr="007A28C9">
        <w:rPr>
          <w:rFonts w:ascii="GHEA Grapalat" w:eastAsia="Times New Roman" w:hAnsi="GHEA Grapalat" w:cs="Arian AMU"/>
          <w:b/>
          <w:sz w:val="20"/>
          <w:szCs w:val="20"/>
        </w:rPr>
        <w:t>ԱՐԴՅՈՒՆԱՀԱՆՈՂ ՃՅՈՒՂԵՐԻ ԹԱՓԱՆՑԻԿՈՒԹՅԱՆ ՆԱԽԱՁԵՌՆՈՒԹՅԱՆ</w:t>
      </w:r>
      <w:r w:rsidR="0088724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 </w:t>
      </w:r>
      <w:r w:rsidRPr="007A28C9">
        <w:rPr>
          <w:rFonts w:ascii="GHEA Grapalat" w:eastAsia="Times New Roman" w:hAnsi="GHEA Grapalat" w:cs="Arian AMU"/>
          <w:b/>
          <w:sz w:val="20"/>
          <w:szCs w:val="20"/>
        </w:rPr>
        <w:t>ԲԱԶՄԱՇԱՀԱՌՈՒ ԽՄԲ</w:t>
      </w:r>
      <w:r w:rsidR="00B87BD0" w:rsidRPr="007A28C9">
        <w:rPr>
          <w:rFonts w:ascii="GHEA Grapalat" w:eastAsia="Times New Roman" w:hAnsi="GHEA Grapalat" w:cs="Arian AMU"/>
          <w:b/>
          <w:sz w:val="20"/>
          <w:szCs w:val="20"/>
        </w:rPr>
        <w:t>Ի</w:t>
      </w:r>
      <w:r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 ՔԱՂԱՔԱՑԻԱԿԱՆ ՀԱՍԱՐԱԿՈՒԹՅԱՆ </w:t>
      </w:r>
      <w:r w:rsidR="0073641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ԽՄԲԱԿՑՈՒԹՅԱՆ </w:t>
      </w:r>
      <w:r w:rsidR="000B5E7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ՁԵՎԱՎՈՐՄԱՆ, </w:t>
      </w:r>
      <w:r w:rsidR="0073641C" w:rsidRPr="007A28C9">
        <w:rPr>
          <w:rFonts w:ascii="GHEA Grapalat" w:eastAsia="Times New Roman" w:hAnsi="GHEA Grapalat" w:cs="Arian AMU"/>
          <w:b/>
          <w:sz w:val="20"/>
          <w:szCs w:val="20"/>
        </w:rPr>
        <w:t>ԱՆԴԱՄՆԵՐԻ</w:t>
      </w:r>
      <w:r w:rsidR="0088724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 </w:t>
      </w:r>
      <w:r w:rsidR="000B5E7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ԵՎ ԱՅԼԸՆՏՐԱՆՔԱՅԻՆ ԱՆԴԱՄՆԵՐԻ </w:t>
      </w:r>
      <w:r w:rsidR="00E80146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ԹԵԿՆԱԾՈՒՆԵՐԻ </w:t>
      </w:r>
      <w:r w:rsidR="00202A00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ԱՌԱՋԱԴՐՄԱՆ, </w:t>
      </w:r>
      <w:r w:rsidR="000B5E7C"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ԸՆՏՐՈՒԹՅԱՆ </w:t>
      </w:r>
      <w:r w:rsidR="00297E1E" w:rsidRPr="007A28C9">
        <w:rPr>
          <w:rFonts w:ascii="GHEA Grapalat" w:eastAsia="Times New Roman" w:hAnsi="GHEA Grapalat" w:cs="Arian AMU"/>
          <w:b/>
          <w:sz w:val="20"/>
          <w:szCs w:val="20"/>
        </w:rPr>
        <w:t>ԵՎ ԼԻԱԶՈՐՈՒԹՅՈՒՆՆԵՐԻ ԴԱԴԱՐԵՑՄԱՆ</w:t>
      </w:r>
    </w:p>
    <w:p w:rsidR="000B5E7C" w:rsidRPr="007A28C9" w:rsidRDefault="000B5E7C" w:rsidP="00DF526F">
      <w:pPr>
        <w:spacing w:before="60" w:after="0" w:line="276" w:lineRule="auto"/>
        <w:jc w:val="center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>Կ Ա Ր Գ</w:t>
      </w:r>
      <w:bookmarkStart w:id="0" w:name="_GoBack"/>
      <w:bookmarkEnd w:id="0"/>
    </w:p>
    <w:p w:rsidR="00AA2E32" w:rsidRPr="007A28C9" w:rsidRDefault="00AA2E32" w:rsidP="00DF526F">
      <w:pPr>
        <w:spacing w:before="60" w:after="0" w:line="276" w:lineRule="auto"/>
        <w:jc w:val="center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</w:p>
    <w:p w:rsidR="000A6B24" w:rsidRPr="007A28C9" w:rsidRDefault="000A6B24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</w:t>
      </w:r>
      <w:r w:rsidR="00C37BF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արգով սահմանվում են Հայաստանի Հանրապետության Արդյունահանող ճյուղերի թափանցիկության նախաձեռնության (այսուհետ՝ ԱՃԹՆ) բազմաշահառու խմբի (այսուհետ՝ ԲՇԽ) քաղաքացիական հասարակության խմբակցության (այսուհետ՝ ՔՀԽ) ձևավորման, անդամների և այլընտրանքային անդամների </w:t>
      </w:r>
      <w:r w:rsidR="00E8014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թեկնածուների </w:t>
      </w:r>
      <w:r w:rsidR="00C37BF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առաջադրման, ընտրության և լիազորությունների դադարեցման հետ կապված գործընթացները և հարաբերությունները: </w:t>
      </w:r>
    </w:p>
    <w:p w:rsidR="00C37BF8" w:rsidRPr="007A28C9" w:rsidRDefault="000A6B24" w:rsidP="00DF526F">
      <w:pPr>
        <w:tabs>
          <w:tab w:val="left" w:pos="6756"/>
        </w:tabs>
        <w:spacing w:before="60" w:after="0" w:line="276" w:lineRule="auto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ab/>
      </w:r>
    </w:p>
    <w:p w:rsidR="00AE7466" w:rsidRPr="007A28C9" w:rsidRDefault="00AE7466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>ԸՆԴՀԱՆՈՒՐ ԴՐՈՒՅԹՆԵՐ</w:t>
      </w:r>
    </w:p>
    <w:p w:rsidR="00CB5922" w:rsidRPr="007A28C9" w:rsidRDefault="00CB5922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</w:t>
      </w:r>
      <w:r w:rsidR="009659F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-ն քաղաքացիական հասարակության կառույցների ներկայացուցիչներից բաղկացած խումբ է, որի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նպատակն է ներկայացնել քաղաքացիական հասարակության տեսակետները և շահերը ՀՀ ԱՃԹՆ ԲՇԽ-ում՝ </w:t>
      </w:r>
      <w:r w:rsidR="009659F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կառավարության և հանքարդյունաբերության ներկայացուցիչների հետ բազմաշահառու եռակողմ ձևաչափում հավասարակշռելու </w:t>
      </w:r>
      <w:r w:rsidRPr="007A28C9">
        <w:rPr>
          <w:rFonts w:ascii="GHEA Grapalat" w:eastAsia="Times New Roman" w:hAnsi="GHEA Grapalat" w:cs="Arian AMU"/>
          <w:sz w:val="20"/>
          <w:szCs w:val="20"/>
        </w:rPr>
        <w:t>հանքարդյունաբերության քաղաքականությանն ու ԱՃԹՆ-ին առնչվող որոշումների ընդուն</w:t>
      </w:r>
      <w:r w:rsidR="009659F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ումը և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E80146" w:rsidRPr="007A28C9">
        <w:rPr>
          <w:rFonts w:ascii="GHEA Grapalat" w:eastAsia="Times New Roman" w:hAnsi="GHEA Grapalat" w:cs="Arian AMU"/>
          <w:sz w:val="20"/>
          <w:szCs w:val="20"/>
        </w:rPr>
        <w:t>ապահովելու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պատասխանատու հանքարդյունաբերությունը Հայաստանում:</w:t>
      </w:r>
    </w:p>
    <w:p w:rsidR="00BA0068" w:rsidRPr="007A28C9" w:rsidRDefault="00BA0068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 անդամներ</w:t>
      </w:r>
      <w:r w:rsidR="00551C20" w:rsidRPr="007A28C9">
        <w:rPr>
          <w:rFonts w:ascii="GHEA Grapalat" w:eastAsia="Times New Roman" w:hAnsi="GHEA Grapalat" w:cs="Arian AMU"/>
          <w:sz w:val="20"/>
          <w:szCs w:val="20"/>
        </w:rPr>
        <w:t>ը և այլընտրանքային անդամներն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551C20" w:rsidRPr="007A28C9">
        <w:rPr>
          <w:rFonts w:ascii="GHEA Grapalat" w:eastAsia="Times New Roman" w:hAnsi="GHEA Grapalat" w:cs="Arian AMU"/>
          <w:sz w:val="20"/>
          <w:szCs w:val="20"/>
        </w:rPr>
        <w:t xml:space="preserve">(համատեղ նշելիս այսուհետ՝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նաև ՔՀԽ </w:t>
      </w:r>
      <w:r w:rsidR="00551C20" w:rsidRPr="007A28C9">
        <w:rPr>
          <w:rFonts w:ascii="GHEA Grapalat" w:eastAsia="Times New Roman" w:hAnsi="GHEA Grapalat" w:cs="Arian AMU"/>
          <w:sz w:val="20"/>
          <w:szCs w:val="20"/>
        </w:rPr>
        <w:t xml:space="preserve">ներկայացուցիչներ)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իրենց գործունեությունն իրականացնում են միջազգային </w:t>
      </w:r>
      <w:hyperlink r:id="rId8" w:history="1">
        <w:r w:rsidRPr="007A28C9">
          <w:rPr>
            <w:rStyle w:val="Hyperlink"/>
            <w:rFonts w:ascii="GHEA Grapalat" w:eastAsia="Times New Roman" w:hAnsi="GHEA Grapalat" w:cs="Arian AMU"/>
            <w:sz w:val="20"/>
            <w:szCs w:val="20"/>
          </w:rPr>
          <w:t xml:space="preserve">ԱՃԹՆ </w:t>
        </w:r>
        <w:r w:rsidR="00F855CF" w:rsidRPr="007A28C9">
          <w:rPr>
            <w:rStyle w:val="Hyperlink"/>
            <w:rFonts w:ascii="GHEA Grapalat" w:eastAsia="Times New Roman" w:hAnsi="GHEA Grapalat" w:cs="Arian AMU"/>
            <w:sz w:val="20"/>
            <w:szCs w:val="20"/>
          </w:rPr>
          <w:t>ստանդարտի</w:t>
        </w:r>
      </w:hyperlink>
      <w:r w:rsidR="00F855CF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նորմերի և </w:t>
      </w:r>
      <w:hyperlink r:id="rId9" w:history="1">
        <w:r w:rsidRPr="007A28C9">
          <w:rPr>
            <w:rStyle w:val="Hyperlink"/>
            <w:rFonts w:ascii="GHEA Grapalat" w:eastAsia="Times New Roman" w:hAnsi="GHEA Grapalat" w:cs="Arian AMU"/>
            <w:sz w:val="20"/>
            <w:szCs w:val="20"/>
          </w:rPr>
          <w:t>ԱՃԹՆ</w:t>
        </w:r>
        <w:r w:rsidR="000D34D3" w:rsidRPr="007A28C9">
          <w:rPr>
            <w:rStyle w:val="Hyperlink"/>
            <w:rFonts w:ascii="GHEA Grapalat" w:eastAsia="Times New Roman" w:hAnsi="GHEA Grapalat" w:cs="Arian AMU"/>
            <w:sz w:val="20"/>
            <w:szCs w:val="20"/>
          </w:rPr>
          <w:t>-Հայաստանի</w:t>
        </w:r>
        <w:r w:rsidRPr="007A28C9">
          <w:rPr>
            <w:rStyle w:val="Hyperlink"/>
            <w:rFonts w:ascii="GHEA Grapalat" w:eastAsia="Times New Roman" w:hAnsi="GHEA Grapalat" w:cs="Arian AMU"/>
            <w:sz w:val="20"/>
            <w:szCs w:val="20"/>
          </w:rPr>
          <w:t xml:space="preserve"> ԲՇԽ աշխատակարգի</w:t>
        </w:r>
      </w:hyperlink>
      <w:r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202A00" w:rsidRPr="007A28C9">
        <w:rPr>
          <w:rFonts w:ascii="GHEA Grapalat" w:eastAsia="Times New Roman" w:hAnsi="GHEA Grapalat" w:cs="Arian AMU"/>
          <w:sz w:val="20"/>
          <w:szCs w:val="20"/>
        </w:rPr>
        <w:t xml:space="preserve">(այսուհետ նաև՝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ԲՇԽ ա</w:t>
      </w:r>
      <w:r w:rsidR="00202A00" w:rsidRPr="007A28C9">
        <w:rPr>
          <w:rFonts w:ascii="GHEA Grapalat" w:eastAsia="Times New Roman" w:hAnsi="GHEA Grapalat" w:cs="Arian AMU"/>
          <w:sz w:val="20"/>
          <w:szCs w:val="20"/>
        </w:rPr>
        <w:t xml:space="preserve">շխատակարգ) </w:t>
      </w:r>
      <w:r w:rsidRPr="007A28C9">
        <w:rPr>
          <w:rFonts w:ascii="GHEA Grapalat" w:eastAsia="Times New Roman" w:hAnsi="GHEA Grapalat" w:cs="Arian AMU"/>
          <w:sz w:val="20"/>
          <w:szCs w:val="20"/>
        </w:rPr>
        <w:t>հիման վրա:</w:t>
      </w:r>
    </w:p>
    <w:p w:rsidR="004F1402" w:rsidRPr="007A28C9" w:rsidRDefault="004F1402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 ներկայացուցիչների գործունեության սկզբունքներն են՝ անկախությունը, օրինականությունը, հրապարակայնությունը, անդամների իրավահավասարությունը, ինքնակառավարումը, կոլեգիալությունը և հաշվետվողականությունը:</w:t>
      </w:r>
    </w:p>
    <w:p w:rsidR="004F1402" w:rsidRPr="007A28C9" w:rsidRDefault="004F1402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 ներկայացուցիչներ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 պետք է ունենան </w:t>
      </w:r>
      <w:r w:rsidRPr="007A28C9">
        <w:rPr>
          <w:rFonts w:ascii="GHEA Grapalat" w:eastAsia="Times New Roman" w:hAnsi="GHEA Grapalat" w:cs="Arian AMU"/>
          <w:sz w:val="20"/>
          <w:szCs w:val="20"/>
        </w:rPr>
        <w:t>կարողություններ՝ իրականացնելու իրենց պարտականությունները:</w:t>
      </w:r>
    </w:p>
    <w:p w:rsidR="00DF526F" w:rsidRPr="007A28C9" w:rsidRDefault="004F1402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 ներկայացուցիչները հաշվետու են իրենց ընտրողների, ինչպես նաև հասարակության առջև</w:t>
      </w:r>
      <w:r w:rsidR="00DF526F" w:rsidRPr="007A28C9">
        <w:rPr>
          <w:rFonts w:ascii="GHEA Grapalat" w:eastAsia="Times New Roman" w:hAnsi="GHEA Grapalat" w:cs="Arian AMU"/>
          <w:sz w:val="20"/>
          <w:szCs w:val="20"/>
        </w:rPr>
        <w:t xml:space="preserve"> և </w:t>
      </w:r>
      <w:r w:rsidR="00DF526F" w:rsidRPr="007A28C9">
        <w:rPr>
          <w:rFonts w:ascii="GHEA Grapalat" w:hAnsi="GHEA Grapalat" w:cs="Arian AMU"/>
          <w:sz w:val="20"/>
          <w:szCs w:val="20"/>
        </w:rPr>
        <w:t>պատասխանատու են լիարժեք, արժանահավատ, պատեհաժամ տեղեկություն տրամադրելու համար</w:t>
      </w:r>
      <w:r w:rsidR="00E866BA" w:rsidRPr="007A28C9">
        <w:rPr>
          <w:rFonts w:ascii="GHEA Grapalat" w:hAnsi="GHEA Grapalat" w:cs="Arian AMU"/>
          <w:sz w:val="20"/>
          <w:szCs w:val="20"/>
        </w:rPr>
        <w:t xml:space="preserve">՝ </w:t>
      </w:r>
      <w:r w:rsidR="00F841C7" w:rsidRPr="007A28C9">
        <w:rPr>
          <w:rFonts w:ascii="GHEA Grapalat" w:hAnsi="GHEA Grapalat" w:cs="Arian AMU"/>
          <w:sz w:val="20"/>
          <w:szCs w:val="20"/>
        </w:rPr>
        <w:t xml:space="preserve">պարբերաբար կազմակերպվող </w:t>
      </w:r>
      <w:r w:rsidR="00E866BA" w:rsidRPr="007A28C9">
        <w:rPr>
          <w:rFonts w:ascii="GHEA Grapalat" w:hAnsi="GHEA Grapalat" w:cs="Arian AMU"/>
          <w:sz w:val="20"/>
          <w:szCs w:val="20"/>
        </w:rPr>
        <w:t>հանրային հանդիպումների, քննարկումների, գրավոր և բանավոր հաշվետվությունների միջոցով</w:t>
      </w:r>
      <w:r w:rsidR="00DF526F" w:rsidRPr="007A28C9">
        <w:rPr>
          <w:rFonts w:ascii="GHEA Grapalat" w:hAnsi="GHEA Grapalat" w:cs="Arian AMU"/>
          <w:sz w:val="20"/>
          <w:szCs w:val="20"/>
        </w:rPr>
        <w:t>:</w:t>
      </w:r>
    </w:p>
    <w:p w:rsidR="004F1402" w:rsidRPr="007A28C9" w:rsidRDefault="004F1402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ՔՀԽ ներկայացուցիչներն ԱՃԹՆ-ի աշխատանքներին մասնակցում են հասարակական հիմունքներով:</w:t>
      </w:r>
    </w:p>
    <w:p w:rsidR="004F1402" w:rsidRPr="007A28C9" w:rsidRDefault="004F1402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</w:p>
    <w:p w:rsidR="004F1402" w:rsidRPr="007A28C9" w:rsidRDefault="004F1402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>ՔՀԽ ԿԱԶՄԸ ԵՎ ԼԻԱԶՈՐՈՒԹՅՈՒՆՆԵՐԸ</w:t>
      </w:r>
    </w:p>
    <w:p w:rsidR="00465098" w:rsidRPr="007A28C9" w:rsidRDefault="00A6286A" w:rsidP="00230A6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ՔՀԽ-ն բաղկացած է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քաղաքացիական հասարակությ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հինգ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անդամ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ց</w:t>
      </w:r>
      <w:r w:rsidR="0046509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առավելագույնը՝</w:t>
      </w:r>
      <w:r w:rsidR="00C37BF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նույն քանակով</w:t>
      </w:r>
      <w:r w:rsidR="00883CA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այլընտրանքային </w:t>
      </w:r>
      <w:r w:rsidR="0046509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անդամից:</w:t>
      </w:r>
    </w:p>
    <w:p w:rsidR="009659F5" w:rsidRPr="007A28C9" w:rsidRDefault="00C37BF8" w:rsidP="00EC480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անդամներից մեկն ընտրվում է գիտական համայնքի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հաստատությունների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մեկը՝ մարզային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քաղաքացիական հասարակության կառույցների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երեքը՝ քաղաքացիական հասարակության </w:t>
      </w:r>
      <w:r w:rsidR="009659F5" w:rsidRPr="007A28C9">
        <w:rPr>
          <w:rFonts w:ascii="GHEA Grapalat" w:eastAsia="Times New Roman" w:hAnsi="GHEA Grapalat" w:cs="Arian AMU"/>
          <w:sz w:val="20"/>
          <w:szCs w:val="20"/>
          <w:lang w:val="hy-AM"/>
        </w:rPr>
        <w:lastRenderedPageBreak/>
        <w:t>ա</w:t>
      </w:r>
      <w:r w:rsidR="004F48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ռավել լայն շրջանակի</w:t>
      </w:r>
      <w:r w:rsidR="009659F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կառույցներից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</w:t>
      </w:r>
      <w:r w:rsidR="007E08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բացառությամբ </w:t>
      </w:r>
      <w:r w:rsidR="00D60C9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Կարգով</w:t>
      </w:r>
      <w:r w:rsidR="0075386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սահմանված դեպքերի: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Ընտրությունների ժամանակ գ</w:t>
      </w:r>
      <w:r w:rsidR="004F48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իտական համայնքի ներկայացուցչի </w:t>
      </w:r>
      <w:r w:rsidR="00230A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և/</w:t>
      </w:r>
      <w:r w:rsidR="004F48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կամ մարզային ներկայացուցչի </w:t>
      </w:r>
      <w:r w:rsidR="007E08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թեկնածու</w:t>
      </w:r>
      <w:r w:rsidR="004F48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</w:t>
      </w:r>
      <w:r w:rsidR="0075386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ի բացակայության դեպքում սահմանված քվոտան անտեսվում է և </w:t>
      </w:r>
      <w:r w:rsidR="000940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կազմը </w:t>
      </w:r>
      <w:r w:rsidR="000940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համալրվում է ի հաշիվ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քաղաքացիական հասարակության </w:t>
      </w:r>
      <w:r w:rsidR="000940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առավել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լայն շրջանակի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կառույցների ներկայացուցիչների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</w:p>
    <w:p w:rsidR="000651A9" w:rsidRPr="007A28C9" w:rsidRDefault="009659F5" w:rsidP="000651A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այլընտրանքային անդամներն ընտրվում են </w:t>
      </w:r>
      <w:r w:rsidR="007E08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C37BF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ույն համամասնությամբ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: 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Ընտրությունների ժամանակ գ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իտական համայնքի ներկայացուցչի և/կամ մարզային ներկայացուցչի թեկ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նածուների բացակայության դեպքում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սահմանված քվոտան անտեսվում է և ՔՀԽ այլընտրանքային անդամների թեկնածուների կազմը համալրվում է ի հաշիվ քաղաքացիական հասարակության առավել լայն շրջանակի կառույցների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ներկայացուցիչների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</w:p>
    <w:p w:rsidR="009320CC" w:rsidRPr="007A28C9" w:rsidRDefault="00EA3C3E" w:rsidP="00230A6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ա</w:t>
      </w:r>
      <w:r w:rsidR="004F48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յլընտրանքային անդամների 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թիվը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չի կարող լինել </w:t>
      </w:r>
      <w:r w:rsidR="00D5682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երկուսից 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պակաս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: Ընտրությունների ընթացքում անհրաժեշտ քանակով այլընտրանքային անդամներ չընտրվելու դեպքում այլընտրանքային անդամների թափուր տեղերը </w:t>
      </w:r>
      <w:r w:rsidR="00C16D2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համալրվում են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ընտրված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</w:t>
      </w:r>
      <w:r w:rsidR="00C16D2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ձա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յ</w:t>
      </w:r>
      <w:r w:rsidR="00C16D2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ների պարզ մեծամասնությամբ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նշանակված անձանցով: </w:t>
      </w:r>
    </w:p>
    <w:p w:rsidR="004F48CA" w:rsidRPr="007A28C9" w:rsidRDefault="00C25008" w:rsidP="00230A6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Հերթական ը</w:t>
      </w:r>
      <w:r w:rsidR="00EA3C3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նտրությունների միջև ընկած ժամանակահատվածում այլընտրանքային անդամների թիվը 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նվազելու դեպքում նրանց տեղը համալրվում է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վերջին ընտրություններին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6013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</w:t>
      </w:r>
      <w:r w:rsidR="008224D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վ</w:t>
      </w:r>
      <w:r w:rsidR="006013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ելու իրավունքով մասնակցող 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առավել ձայն ստացած թեկնածուներով: Այդպիսի թեկնածուների բացակայության պարագայում՝ այլընտրանքային անդամների թիվը մինչև </w:t>
      </w:r>
      <w:r w:rsidR="005C0B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երկուս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 նվազելու</w:t>
      </w:r>
      <w:r w:rsidR="005C0B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0940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դեպքում</w:t>
      </w:r>
      <w:r w:rsidR="00EA3C3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նախաձեռնվում են </w:t>
      </w:r>
      <w:r w:rsidR="000940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արտահերթ</w:t>
      </w:r>
      <w:r w:rsidR="00EA3C3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ընտրություններ: </w:t>
      </w:r>
    </w:p>
    <w:p w:rsidR="00EC3FA2" w:rsidRPr="007A28C9" w:rsidRDefault="00FB0A16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անդամը ՀՀ ԱՃԹՆ ԲՇԽ աշխատակարգով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սահմանված կարգով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մասնակցում է 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ԱՃԹՆ ԲՇԽ-ի աշխատանքներին և իրականացնում է իր լիազորություններից բխող գործառույթներ:</w:t>
      </w:r>
      <w:r w:rsidR="004F140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EC3FA2" w:rsidRPr="007A28C9" w:rsidRDefault="00FB0A16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ա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յլընտրանքային անդամը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ՀՀ ԱՃԹՆ ԲՇԽ աշխատակարգով սահմանված կարգով 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մասնակց</w:t>
      </w:r>
      <w:r w:rsidR="00A262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ում է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ԲՇԽ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-ի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նիստերին 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առանց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ձայնի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(քվեարկելու)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իրավունք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իսկ խմբակցության </w:t>
      </w:r>
      <w:r w:rsidR="008F661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անդամի բացակայության դեպքում 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փոխարին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ում է</w:t>
      </w:r>
      <w:r w:rsidR="00D60C9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տվյալ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F317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անդամին ձայնի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(քվեարկելու)</w:t>
      </w:r>
      <w:r w:rsidR="00F317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իրավունքով</w:t>
      </w:r>
      <w:r w:rsidR="00EC3FA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</w:p>
    <w:p w:rsidR="009659F5" w:rsidRPr="007A28C9" w:rsidRDefault="009659F5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ներկայացուցիչն ընտրվում է երեք տարի ժամկետով՝ </w:t>
      </w:r>
      <w:r w:rsidR="00AA2E3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ներառյալ անդամի  և</w:t>
      </w:r>
      <w:r w:rsidR="00F317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/կամ</w:t>
      </w:r>
      <w:r w:rsidR="00AA2E3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այլընտրային անդամի կարգավիճակում </w:t>
      </w:r>
      <w:r w:rsidR="00F317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գործելու ամբողջ </w:t>
      </w:r>
      <w:r w:rsidR="00AA2E3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ժամանակահատվածը՝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որպես </w:t>
      </w:r>
      <w:r w:rsidR="00CF4CA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ժամկետի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հաշվարկի </w:t>
      </w:r>
      <w:r w:rsidR="00CF4CA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սկիզբ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համարելով ԱՃԹՆ քարտուղարության</w:t>
      </w:r>
      <w:r w:rsidR="008224D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ընտրված թեկնածուների ներկայացման </w:t>
      </w:r>
      <w:r w:rsidR="00CF4CA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օրը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</w:p>
    <w:p w:rsidR="00875D3B" w:rsidRPr="007A28C9" w:rsidRDefault="00875D3B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ներկայացուցիչը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չի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կարող 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ընտրվել և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/կամ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լինել անդամի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և/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կամ այլընտրանքային անդամի կարգավիճակում 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անընդմեջ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երկու անգամ</w:t>
      </w:r>
      <w:r w:rsidR="005B78D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ից ավել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: </w:t>
      </w:r>
    </w:p>
    <w:p w:rsidR="00883CA1" w:rsidRPr="007A28C9" w:rsidRDefault="00883CA1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</w:p>
    <w:p w:rsidR="003014ED" w:rsidRPr="007A28C9" w:rsidRDefault="003014ED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 xml:space="preserve">ԸՆՏՐԵԼՈՒ ԵՎ ԸՆՏՐՎԵԼՈՒ ԻՐԱՎՈՒՆՔ ՈՒՆԵՑՈՂՆԵՐԻՆ ՆԵՐԿԱՅԱՑՎՈՂ ՊԱՀԱՆՋՆԵՐԸ </w:t>
      </w:r>
    </w:p>
    <w:p w:rsidR="009108B8" w:rsidRPr="007A28C9" w:rsidRDefault="009108B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i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i/>
          <w:sz w:val="20"/>
          <w:szCs w:val="20"/>
          <w:lang w:val="hy-AM"/>
        </w:rPr>
        <w:t>Հասարակական կազմակերպությունների և հիմնադրամների ներկայացուցիչներ</w:t>
      </w:r>
    </w:p>
    <w:p w:rsidR="009108B8" w:rsidRPr="007A28C9" w:rsidRDefault="009108B8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և այլընտրանքային 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ընտրությունների գործընթացում ընտրելու իրավունք ունեն Հայաստանի Հանրապետությունում գրանցված և գործող 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հասարակական կազմակերպությունները և հիմնադրամները, որոնք ընտրությունների նշանակման օրվան նախորդող </w:t>
      </w:r>
      <w:r w:rsidR="0006791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առնվազն վերջին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մեկ տարվա ընթացքում հրապարակային ու պարբերաբար արտահայտել են դիրքորոշում հանքարդյունաբերության պատասխանատու քաղաքականության և/կամ հնարավոր ազդեցությունների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և/կամ ԱՃԹՆ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-ին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վերաբերելի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այլ թեմաների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առնչությամբ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ինչպես նաև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ընտրական հանձնաժողովի կողմից սահմանված </w:t>
      </w:r>
      <w:r w:rsidR="00FF553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ձևաչափով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հրապարակում են</w:t>
      </w:r>
      <w:r w:rsidR="004E142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վերջին մեկ տարվա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իրենց գործունեության մասին տվյալներ, այդ թվում՝ ֆինանսավորման աղբյուրներն ու ստացված գումարները:</w:t>
      </w:r>
    </w:p>
    <w:p w:rsidR="00875D3B" w:rsidRPr="007A28C9" w:rsidRDefault="009108B8" w:rsidP="00230A69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D60C9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 կարող 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են</w:t>
      </w:r>
      <w:r w:rsidR="00D60C9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առաջադրել 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Հայաստանի Հանրապետությունում գրանցված և գործող այն հասարակական կազմակերպություններ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հիմնադրամներ</w:t>
      </w:r>
      <w:r w:rsidR="002C7AC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որոնք ընտրությունների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lastRenderedPageBreak/>
        <w:t xml:space="preserve">նշանակման օրվան նախորդող </w:t>
      </w:r>
      <w:r w:rsidR="00C1287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առնվազն </w:t>
      </w:r>
      <w:r w:rsidR="006271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վերջին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երեք տարվա ընթացքում հրապարակային ու պարբերաբար արտահայտել են դիրքորոշում հանքարդյունաբերության պատասխանատու քաղաքականության և/կամ հնարավոր ազդեցությունների և/կամ ԱՃԹՆ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-ին վերաբերելի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այլ թեմաների առնչությամբ</w:t>
      </w:r>
      <w:r w:rsidR="002411F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ինչպես նա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ընտրական հանձնաժողովի կողմից սահմանված </w:t>
      </w:r>
      <w:r w:rsidR="00FF553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ձևաչափով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հրապարակում են </w:t>
      </w:r>
      <w:r w:rsidR="006271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վերջին </w:t>
      </w:r>
      <w:r w:rsidR="00467CE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հինգ </w:t>
      </w:r>
      <w:r w:rsidR="006271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տարվա </w:t>
      </w:r>
      <w:r w:rsidR="00875D3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իրենց գործունեության մասին տվյալներ, այդ թվում՝ ֆինանսավորման աղբյուրներն ու ստացված գումարները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ԲՇԽ մյուս խմբակցությունների հետ ունեցած շահերը։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9108B8" w:rsidRPr="007A28C9" w:rsidRDefault="009108B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i/>
          <w:sz w:val="20"/>
          <w:szCs w:val="20"/>
        </w:rPr>
      </w:pPr>
      <w:r w:rsidRPr="007A28C9">
        <w:rPr>
          <w:rFonts w:ascii="GHEA Grapalat" w:eastAsia="Times New Roman" w:hAnsi="GHEA Grapalat" w:cs="Arian AMU"/>
          <w:i/>
          <w:sz w:val="20"/>
          <w:szCs w:val="20"/>
        </w:rPr>
        <w:t>Գիտական համայնքի ներկայացուցիչներ</w:t>
      </w:r>
    </w:p>
    <w:p w:rsidR="009108B8" w:rsidRPr="007A28C9" w:rsidRDefault="009108B8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ՔՀԽ 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և այլընտրանքային անդամների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ընտրությունների գործընթացում ընտրելու իրավունք ունեն Հայաստանի Հանրապետությունում գրանցված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գործող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պետության կողմից հավատարմագրված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այն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գիտակրթական կազմակերպությունների </w:t>
      </w:r>
      <w:r w:rsidR="0060136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ներկայացուցիչները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որոն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ց գործունեությունն առնչվում է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հանքարդյունաբերության և/կամ 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դրա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հնարավոր ազդեցությունների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ն, ինչպես նաև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ԱՃԹՆ </w:t>
      </w:r>
      <w:r w:rsidR="00F53B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վերաբերելի ոլորտներ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ին</w:t>
      </w:r>
      <w:r w:rsidR="00F53B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։ </w:t>
      </w:r>
    </w:p>
    <w:p w:rsidR="009108B8" w:rsidRPr="007A28C9" w:rsidRDefault="009108B8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գիտական համայնքի կողմից որպես թեկնածու կարող են </w:t>
      </w:r>
      <w:r w:rsidR="003D677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ինքն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առաջադրվել </w:t>
      </w:r>
      <w:r w:rsidR="00394D6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րգ</w:t>
      </w:r>
      <w:r w:rsidR="0024009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</w:t>
      </w:r>
      <w:r w:rsidR="00394D6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19-րդ</w:t>
      </w:r>
      <w:r w:rsidR="00394D6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կետով սահմանված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</w:t>
      </w:r>
      <w:r w:rsidR="00394D6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5F14B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Հայաստանի Հանրապետությունում գրանցված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</w:t>
      </w:r>
      <w:r w:rsidR="005F14B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գործող 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պետության կողմից հավատարմագրված </w:t>
      </w:r>
      <w:r w:rsidR="005F14B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գիտակրթական կազմակերպությունների աշխատակիցները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որոնք ունեն գիտական աստիճան, ընտրությունների նշանակման օրվան նախորդող </w:t>
      </w:r>
      <w:r w:rsidR="003D677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առնվազն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վերջին երեք տարվա ընթացքում հրապարակային ու պարբերաբար արտահայտել են դիրքորոշում կամ ունեն առնվազն երեք տարվա մասնագիտական աշխատանքի փորձ ԱՃԹՆ-ին </w:t>
      </w:r>
      <w:r w:rsidR="00F53B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վերաբերելի ոլորտներում։</w:t>
      </w:r>
    </w:p>
    <w:p w:rsidR="009108B8" w:rsidRPr="007A28C9" w:rsidRDefault="009108B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i/>
          <w:sz w:val="20"/>
          <w:szCs w:val="20"/>
        </w:rPr>
      </w:pPr>
      <w:r w:rsidRPr="007A28C9">
        <w:rPr>
          <w:rFonts w:ascii="GHEA Grapalat" w:eastAsia="Times New Roman" w:hAnsi="GHEA Grapalat" w:cs="Arian AMU"/>
          <w:i/>
          <w:sz w:val="20"/>
          <w:szCs w:val="20"/>
        </w:rPr>
        <w:t>Մարզային ներկայացուցիչներ</w:t>
      </w:r>
    </w:p>
    <w:p w:rsidR="00B702EF" w:rsidRPr="007A28C9" w:rsidRDefault="000651A9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en-GB"/>
        </w:rPr>
        <w:t xml:space="preserve">Մարզային քաղաքացիական հասարակության կառույց է համարվում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en-GB"/>
        </w:rPr>
        <w:t xml:space="preserve">Հայաստանի Հանրապետության որևէ մարզում </w:t>
      </w:r>
      <w:r w:rsidR="00735DAD" w:rsidRPr="007A28C9">
        <w:rPr>
          <w:rFonts w:ascii="GHEA Grapalat" w:eastAsia="Times New Roman" w:hAnsi="GHEA Grapalat" w:cs="Arian AMU"/>
          <w:sz w:val="20"/>
          <w:szCs w:val="20"/>
          <w:lang w:val="en-GB"/>
        </w:rPr>
        <w:t>առնվազն վերջին հինգ տարում</w:t>
      </w:r>
      <w:r w:rsidR="00140310" w:rsidRPr="007A28C9">
        <w:rPr>
          <w:rFonts w:ascii="GHEA Grapalat" w:eastAsia="Times New Roman" w:hAnsi="GHEA Grapalat" w:cs="Arian AMU"/>
          <w:sz w:val="20"/>
          <w:szCs w:val="20"/>
          <w:lang w:val="en-GB"/>
        </w:rPr>
        <w:t xml:space="preserve"> </w:t>
      </w:r>
      <w:r w:rsidR="00B702EF" w:rsidRPr="007A28C9">
        <w:rPr>
          <w:rFonts w:ascii="GHEA Grapalat" w:eastAsia="Times New Roman" w:hAnsi="GHEA Grapalat" w:cs="Arian AMU"/>
          <w:sz w:val="20"/>
          <w:szCs w:val="20"/>
          <w:lang w:val="en-GB"/>
        </w:rPr>
        <w:t>գործունեություն իրականացնող կազմակերպությունը</w:t>
      </w:r>
      <w:r w:rsidRPr="007A28C9">
        <w:rPr>
          <w:rFonts w:ascii="GHEA Grapalat" w:eastAsia="Times New Roman" w:hAnsi="GHEA Grapalat" w:cs="Arian AMU"/>
          <w:sz w:val="20"/>
          <w:szCs w:val="20"/>
          <w:lang w:val="en-GB"/>
        </w:rPr>
        <w:t>:</w:t>
      </w:r>
      <w:r w:rsidR="006376BC" w:rsidRPr="007A28C9">
        <w:rPr>
          <w:rFonts w:ascii="GHEA Grapalat" w:eastAsia="Times New Roman" w:hAnsi="GHEA Grapalat" w:cs="Arian AMU"/>
          <w:sz w:val="20"/>
          <w:szCs w:val="20"/>
          <w:lang w:val="en-GB"/>
        </w:rPr>
        <w:t xml:space="preserve"> </w:t>
      </w:r>
    </w:p>
    <w:p w:rsidR="00234D63" w:rsidRPr="007A28C9" w:rsidRDefault="00743D81" w:rsidP="00234D63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Ընտրությունների գործընթացում ՔՀԽ մարզային ներկայացուցիչների 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ընտրելու և ընտրվելու իրավունքն ապահովվում է 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քաղաքացիական հասարակության կազմակերպությունների լայն շրջանակի համար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սահմանված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՝ </w:t>
      </w:r>
      <w:r w:rsidR="003014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Կարգի 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</w:t>
      </w:r>
      <w:r w:rsidR="000651A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7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3014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18-րդ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կետ</w:t>
      </w:r>
      <w:r w:rsidR="00AA2E3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ով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նախատեսված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կարգով:</w:t>
      </w:r>
    </w:p>
    <w:p w:rsidR="00594C33" w:rsidRPr="007A28C9" w:rsidRDefault="003014ED" w:rsidP="00234D63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անդամի կամ այլընտրանքային անդամի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բոլոր թ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եկնածուն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</w:t>
      </w:r>
      <w:r w:rsidR="0024009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ընտրական հանձնաժողովի կողմից սահմանված ձևաչափով հրապարակում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են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ընտրությունների նշանակման օրվան նախորդող վերջին հինգ տարիների ընթացքում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ԲՇԽ մյուս խմբակցությունների հետ ունեցած 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իր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ենց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իր</w:t>
      </w:r>
      <w:r w:rsidR="00743D8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ենց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ընտանիքի անդամների (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կին, ամուսին, 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մայր, 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հայր, </w:t>
      </w:r>
      <w:r w:rsidR="0039280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քույր, եղբայր, երեխա) 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շահերի հայտարարագիր, ինչպես նաև </w:t>
      </w:r>
      <w:r w:rsidR="008D0D9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նույն ժամանակահատվածի համար եկամուտների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հայտարարագիր՝ ներկայացնելով իր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ենց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եկամուտի 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աղբյուրները</w:t>
      </w:r>
      <w:r w:rsidR="009320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հանքարդյունաբերական ընկերություններից և դրանց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կողմից ստեղծված կամ մասնակցությամբ 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հիմնադրամներից կամ ՀՀ պետական ու տեղական ինքնակառավարման մարմիններից</w:t>
      </w:r>
      <w:r w:rsidR="008D0D9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ստացված գումարները</w:t>
      </w:r>
      <w:r w:rsidR="00CE3C5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։ 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Կարգի 18</w:t>
      </w:r>
      <w:r w:rsidR="007D790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22</w:t>
      </w:r>
      <w:r w:rsidR="007D790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կետերով սահմանված կարգով </w:t>
      </w:r>
      <w:r w:rsidR="007D790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առաջադրված ՔՀԽ անդամի </w:t>
      </w:r>
      <w:r w:rsidR="00594C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թեկնածուները </w:t>
      </w:r>
      <w:r w:rsidR="007D790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ընտրությունների նշանակման օրվան նախորդող առնվազն վերջին երեք տարվա ընթացքում հրապարակային ու պարբերաբար դիրքորոշում պետք է արտահայտած լինեն հանքարդյունաբերության պատասխանատու քաղաքականության և/կամ հնարավոր ազդեցությունների և/կամ ԱՃԹՆ-ին վերաբերելի այլ թեմաների առնչությամբ։</w:t>
      </w:r>
    </w:p>
    <w:p w:rsidR="00CE3C53" w:rsidRPr="007A28C9" w:rsidRDefault="00CE3C53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</w:p>
    <w:p w:rsidR="00EC3FA2" w:rsidRPr="007A28C9" w:rsidRDefault="009108B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ՔՀԽ </w:t>
      </w:r>
      <w:r w:rsidR="0037245D" w:rsidRPr="007A28C9">
        <w:rPr>
          <w:rFonts w:ascii="GHEA Grapalat" w:eastAsia="Times New Roman" w:hAnsi="GHEA Grapalat" w:cs="Arian AMU"/>
          <w:b/>
          <w:sz w:val="20"/>
          <w:szCs w:val="20"/>
        </w:rPr>
        <w:t>ՁԵՎԱՎՈՐ</w:t>
      </w:r>
      <w:r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ՄԱՆ </w:t>
      </w:r>
      <w:r w:rsidR="00AA2BE3" w:rsidRPr="007A28C9">
        <w:rPr>
          <w:rFonts w:ascii="GHEA Grapalat" w:eastAsia="Times New Roman" w:hAnsi="GHEA Grapalat" w:cs="Arian AMU"/>
          <w:b/>
          <w:sz w:val="20"/>
          <w:szCs w:val="20"/>
        </w:rPr>
        <w:t>ԸՆԹԱՑԱԿԱՐԳԸ</w:t>
      </w:r>
    </w:p>
    <w:p w:rsidR="0039280C" w:rsidRPr="007A28C9" w:rsidRDefault="00725B5B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ՔՀԽ-ն կազմավորվում է </w:t>
      </w:r>
      <w:r w:rsidR="005D67A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37245D" w:rsidRPr="007A28C9">
        <w:rPr>
          <w:rFonts w:ascii="GHEA Grapalat" w:eastAsia="Times New Roman" w:hAnsi="GHEA Grapalat" w:cs="Arian AMU"/>
          <w:sz w:val="20"/>
          <w:szCs w:val="20"/>
        </w:rPr>
        <w:t>ներկայացուցիչների</w:t>
      </w:r>
      <w:r w:rsidR="00290007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5933E4" w:rsidRPr="007A28C9">
        <w:rPr>
          <w:rFonts w:ascii="GHEA Grapalat" w:eastAsia="Times New Roman" w:hAnsi="GHEA Grapalat" w:cs="Arian AMU"/>
          <w:sz w:val="20"/>
          <w:szCs w:val="20"/>
        </w:rPr>
        <w:t>թեկնածուների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ընտրության միջոցով</w:t>
      </w:r>
      <w:r w:rsidR="00BF115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փակ գաղտնի քվեարկությամբ</w:t>
      </w:r>
      <w:r w:rsidR="00B15129" w:rsidRPr="007A28C9">
        <w:rPr>
          <w:rFonts w:ascii="GHEA Grapalat" w:eastAsia="Times New Roman" w:hAnsi="GHEA Grapalat" w:cs="Arian AMU"/>
          <w:sz w:val="20"/>
          <w:szCs w:val="20"/>
        </w:rPr>
        <w:t>:</w:t>
      </w:r>
      <w:r w:rsidR="003014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717BCE" w:rsidRPr="007A28C9" w:rsidRDefault="00717BCE" w:rsidP="00717BC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lastRenderedPageBreak/>
        <w:t xml:space="preserve">ՔՀԽ ներկայացուցիչների ընտրությունների ժամանակ յուրաքանչյուր քաղաքացիական հասարակության կառույց ունի մեկ քվե։ Հասարակական կազմակերպությունների և հիմնադրամների անունից ընտրություններին կարող են մասնակցել դրանց ղեկավարները կամ նրանց կողմից գրավոր լիազորված անձինք։ </w:t>
      </w:r>
    </w:p>
    <w:p w:rsidR="00BF5434" w:rsidRPr="007A28C9" w:rsidRDefault="007616FC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ներկայացուցչի թեկնածուն </w:t>
      </w:r>
      <w:r w:rsidR="00DF130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ընտրական հանձնաժողովի կողմից սահմանված կարգով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ներկայացնում է հայտարարագիր՝ հրապարակելով իր 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իր </w:t>
      </w:r>
      <w:r w:rsidR="00E038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ընտանիքի 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եկամուտի աղբյուրները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հանքարդյունաբեր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ական ընկերությունների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9108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ու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ԱՃԹՆ շրջանակում ներառված պետական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կառավարման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մարմինների հետ առնչվող շահերը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իսկ հասարակական կազմակերպությունների և հիմնադրամների ներկայացուցիչների թեկնածուները՝ նաև իրենց համապատասխան կառույցների ֆինանսավորման աղբյուրները և գումարները, հանքարդյունաբերական ընկերությունների ու ԱՃԹՆ շրջանակում ներառված պետական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կառավարման 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մարմինների հետ առնչվող շահերը:</w:t>
      </w:r>
    </w:p>
    <w:p w:rsidR="00725B5B" w:rsidRPr="007A28C9" w:rsidRDefault="0039280C" w:rsidP="00DF526F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Հասարակական կազմակերպությունների և հիմնադրամների պարագայում մ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իևնույն կառույցից</w:t>
      </w:r>
      <w:r w:rsidR="0037245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չի կարող առաջադր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վել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725B5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ներկայացուցչի </w:t>
      </w:r>
      <w:r w:rsidR="0037245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մեկից ավել </w:t>
      </w:r>
      <w:r w:rsidR="00725B5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թեկնածու</w:t>
      </w:r>
      <w:r w:rsidR="007616F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բացառությամբ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այն դեպքերի</w:t>
      </w:r>
      <w:r w:rsidR="00260BB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երբ այլ կազմակերպություններից 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ներկայացուցիչների 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թեկնածուներ </w:t>
      </w:r>
      <w:r w:rsidR="007616F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առկա չեն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: Այս </w:t>
      </w:r>
      <w:r w:rsidR="007616F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պարագայում՝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միևնույն կ</w:t>
      </w:r>
      <w:r w:rsidR="007932D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առույց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ից</w:t>
      </w:r>
      <w:r w:rsidR="007932D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կարող է առաջա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դրվել</w:t>
      </w:r>
      <w:r w:rsidR="00260BB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միայն մեկ 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այլընտրանքային անդամի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միայն մեկ </w:t>
      </w:r>
      <w:r w:rsidR="007F4D8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թեկնածություն</w:t>
      </w:r>
      <w:r w:rsidR="0037245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  <w:r w:rsidR="00F47E2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39280C" w:rsidRPr="007A28C9" w:rsidRDefault="0039280C" w:rsidP="0039280C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Հասարակական կազմակերպությունների և հիմնադրամների թեկնածուն ներկայացնում </w:t>
      </w:r>
      <w:r w:rsidR="00E038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է միայն իրեն առաջադրող կառույցը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ինչը 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սակայն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չի բացառում նրա անդամակցություն</w:t>
      </w:r>
      <w:r w:rsidR="001E22D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E038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այլ կառույցներին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և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/կամ համագործակցություն</w:t>
      </w:r>
      <w:r w:rsidR="001E22D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այլ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կառույցների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</w:t>
      </w:r>
      <w:r w:rsidR="00E038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/կամ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նրանց ներկայացուցիչների հետ։</w:t>
      </w:r>
    </w:p>
    <w:p w:rsidR="00CA3C4E" w:rsidRPr="007A28C9" w:rsidRDefault="00BE27EE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</w:t>
      </w:r>
      <w:r w:rsidR="003060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ներկայացուցչի թեկնածու չի կարող դառնալ բազմաշահառու խմբ</w:t>
      </w:r>
      <w:r w:rsidR="00883CA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</w:t>
      </w:r>
      <w:r w:rsidR="003060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մյուս խմբակցությունների հետ </w:t>
      </w:r>
      <w:r w:rsidR="00E038F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վերջին մեկ տարվա մեջ </w:t>
      </w:r>
      <w:r w:rsidR="003060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շահերի բախման մեջ </w:t>
      </w:r>
      <w:r w:rsidR="00066C0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(այդ թվում՝ ընտանիքի անդամի կապերի միջոցով) գտնվող </w:t>
      </w:r>
      <w:r w:rsidR="003060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անձը:</w:t>
      </w:r>
      <w:r w:rsidR="00717BC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CA3C4E" w:rsidRPr="007A28C9" w:rsidRDefault="00717BCE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Կարգի շրջանակում շահերի բախում է համարվում </w:t>
      </w:r>
      <w:r w:rsidR="00CA3C4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ներկայացուցչի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 այնպիսի գործողություն կատարելը կամ որոշում ընդունելը մի իրավիճակում</w:t>
      </w:r>
      <w:r w:rsidR="008D0D99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>,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 որը ողջամտորեն կարող է մեկնաբանվել որպես իր կամ իր </w:t>
      </w:r>
      <w:r w:rsidR="00E038F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ընտանիքի անդամի 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անձնական շահերով առաջնորդվելը, այդ թվում՝ </w:t>
      </w:r>
      <w:r w:rsidR="00E038F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>պայմանավորված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 ԲՇԽ մյուս խմբակցությունների հետ ունեցած </w:t>
      </w:r>
      <w:r w:rsidR="00E038F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>հարաբերություններով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>։</w:t>
      </w:r>
      <w:r w:rsidR="0084161F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 xml:space="preserve"> </w:t>
      </w:r>
      <w:r w:rsidR="00CA3C4E" w:rsidRPr="007A28C9">
        <w:rPr>
          <w:rFonts w:ascii="GHEA Grapalat" w:hAnsi="GHEA Grapalat" w:cs="Arian AMU"/>
          <w:color w:val="000000"/>
          <w:sz w:val="20"/>
          <w:szCs w:val="20"/>
          <w:lang w:val="hy-AM"/>
        </w:rPr>
        <w:t>Շահերի բախում առկա չէ, եթե անձնական շահը պաշտոն զբաղեցնող անձի լիազորությունների պատշաճ իրականացման վրա ունի թվացյալ ազդեցություն, որը փաստացի բացակայում է:</w:t>
      </w:r>
    </w:p>
    <w:p w:rsidR="006B30F3" w:rsidRPr="007A28C9" w:rsidRDefault="006B30F3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</w:p>
    <w:p w:rsidR="00725B5B" w:rsidRPr="007A28C9" w:rsidRDefault="005238D9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 xml:space="preserve">ԸՆՏՐՈՒԹՅՈՒՆՆԵՐԻ </w:t>
      </w:r>
      <w:r w:rsidR="00246698"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 xml:space="preserve">ԳՈՐԾԸՆԹԱՑԻ </w:t>
      </w:r>
      <w:r w:rsidR="009A5696" w:rsidRPr="007A28C9">
        <w:rPr>
          <w:rFonts w:ascii="GHEA Grapalat" w:eastAsia="Times New Roman" w:hAnsi="GHEA Grapalat" w:cs="Arian AMU"/>
          <w:b/>
          <w:sz w:val="20"/>
          <w:szCs w:val="20"/>
        </w:rPr>
        <w:t>ՆԱԽԱՁԵՌՆՈՒՄԸ</w:t>
      </w:r>
    </w:p>
    <w:p w:rsidR="00E9216D" w:rsidRPr="007A28C9" w:rsidRDefault="00E9216D" w:rsidP="00CA3C4E">
      <w:pPr>
        <w:pStyle w:val="ListParagraph"/>
        <w:numPr>
          <w:ilvl w:val="1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ներկայացուցիչների հերթական ընտրությունները նախաձեռնվում ե</w:t>
      </w:r>
      <w:r w:rsidR="007F1C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 ՔՀԽ գործող անդամների կողմից՝ Կ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արգի համաձայն՝ ԱՃԹՆ ԲՇԽ ձևավորման նախորդող շրջափուլի ավարտից ոչ ուշ քան </w:t>
      </w:r>
      <w:r w:rsidRPr="007A28C9">
        <w:rPr>
          <w:rFonts w:ascii="GHEA Grapalat" w:eastAsia="Times New Roman" w:hAnsi="GHEA Grapalat" w:cs="Arian AMU"/>
          <w:sz w:val="20"/>
          <w:szCs w:val="20"/>
        </w:rPr>
        <w:t>երեք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ամիս առաջ։ </w:t>
      </w:r>
    </w:p>
    <w:p w:rsidR="00E9216D" w:rsidRPr="007A28C9" w:rsidRDefault="008D0D99" w:rsidP="00CA3C4E">
      <w:pPr>
        <w:pStyle w:val="ListParagraph"/>
        <w:numPr>
          <w:ilvl w:val="1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արգ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 12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 կետի համաձայն ՔՀԽ կազմում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թափուր տեղ առաջանալու դեպքում ՔՀԽ-ն նախաձեռնում է արտահերթ ընտրությունների գործընթաց՝ թափուր տեղի առկայության կամ հնարավորության մասին տեղեկություն ստանալուց հետո ոչ ուշ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քան 10 աշխատանքային օրվա ընթացքում</w:t>
      </w:r>
      <w:r w:rsidR="007F1C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։ Արտահերթ 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ընտրությունների անցկացումը </w:t>
      </w:r>
      <w:r w:rsidR="007F1CA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նախատեսվում է 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ոչ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շուտ 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քան մեկ ամսվա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ոչ ուշ քան երկու ամսվա </w:t>
      </w:r>
      <w:r w:rsidR="00E9216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ընթացքում: </w:t>
      </w:r>
    </w:p>
    <w:p w:rsidR="009A5696" w:rsidRPr="007A28C9" w:rsidRDefault="009A5696" w:rsidP="00CA3C4E">
      <w:pPr>
        <w:pStyle w:val="ListParagraph"/>
        <w:numPr>
          <w:ilvl w:val="1"/>
          <w:numId w:val="1"/>
        </w:numPr>
        <w:spacing w:before="60" w:after="0" w:line="276" w:lineRule="auto"/>
        <w:ind w:left="426" w:hanging="426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Ընտրությունները կազմակերպվում և անցկացվում են </w:t>
      </w:r>
      <w:r w:rsidR="008D0D9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հերթական ընտրություններից առաջ ձևավորված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ընտրական հանձնաժողովի կողմից:</w:t>
      </w:r>
      <w:r w:rsidR="008D0D9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7616FC" w:rsidRPr="007A28C9" w:rsidRDefault="007616FC" w:rsidP="00DF526F">
      <w:pPr>
        <w:pStyle w:val="ListParagraph"/>
        <w:spacing w:before="60" w:after="0" w:line="276" w:lineRule="auto"/>
        <w:ind w:left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</w:p>
    <w:p w:rsidR="00725B5B" w:rsidRPr="007A28C9" w:rsidRDefault="009A5696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>ԸՆՏՐՈՒԹՅՈՒՆՆԵՐԻ ԳՈՐԾԸՆԹԱՑԻ ԿԱԶՄԱԿԵՐՊՈՒՄԸ ԵՎ ԱՆՑԿԱՑՈՒՄԸ</w:t>
      </w:r>
    </w:p>
    <w:p w:rsidR="00CC1C50" w:rsidRPr="007A28C9" w:rsidRDefault="008A5D69" w:rsidP="00CA3C4E">
      <w:pPr>
        <w:pStyle w:val="ListParagraph"/>
        <w:numPr>
          <w:ilvl w:val="1"/>
          <w:numId w:val="1"/>
        </w:numPr>
        <w:tabs>
          <w:tab w:val="left" w:pos="6946"/>
        </w:tabs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lastRenderedPageBreak/>
        <w:t>Ը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>նտ</w:t>
      </w:r>
      <w:r w:rsidR="00CA3C4E" w:rsidRPr="007A28C9">
        <w:rPr>
          <w:rFonts w:ascii="GHEA Grapalat" w:eastAsia="Times New Roman" w:hAnsi="GHEA Grapalat" w:cs="Arian AMU"/>
          <w:sz w:val="20"/>
          <w:szCs w:val="20"/>
        </w:rPr>
        <w:t xml:space="preserve">րական հանձնաժողովը ձևավորվում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է</w:t>
      </w:r>
      <w:r w:rsidR="00B87A77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ED3933" w:rsidRPr="007A28C9">
        <w:rPr>
          <w:rFonts w:ascii="GHEA Grapalat" w:eastAsia="Times New Roman" w:hAnsi="GHEA Grapalat" w:cs="Arian AMU"/>
          <w:sz w:val="20"/>
          <w:szCs w:val="20"/>
        </w:rPr>
        <w:t>ՔՀԽ գործող անդամների կողմից կազմակերպվող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՝ 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>Կարգի 1</w:t>
      </w:r>
      <w:r w:rsidR="00CA3C4E" w:rsidRPr="007A28C9">
        <w:rPr>
          <w:rFonts w:ascii="GHEA Grapalat" w:eastAsia="Times New Roman" w:hAnsi="GHEA Grapalat" w:cs="Arian AMU"/>
          <w:sz w:val="20"/>
          <w:szCs w:val="20"/>
          <w:lang w:val="en-GB"/>
        </w:rPr>
        <w:t>7</w:t>
      </w:r>
      <w:r w:rsidR="00BE27EE" w:rsidRPr="007A28C9">
        <w:rPr>
          <w:rFonts w:ascii="GHEA Grapalat" w:eastAsia="Times New Roman" w:hAnsi="GHEA Grapalat" w:cs="Arian AMU"/>
          <w:sz w:val="20"/>
          <w:szCs w:val="20"/>
        </w:rPr>
        <w:t>-րդ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 xml:space="preserve"> և </w:t>
      </w:r>
      <w:r w:rsidR="00E90DED" w:rsidRPr="007A28C9">
        <w:rPr>
          <w:rFonts w:ascii="GHEA Grapalat" w:eastAsia="Times New Roman" w:hAnsi="GHEA Grapalat" w:cs="Arian AMU"/>
          <w:sz w:val="20"/>
          <w:szCs w:val="20"/>
        </w:rPr>
        <w:t>19-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 xml:space="preserve">րդ կետերով սահմանված չափանիշներին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առերևույթ</w:t>
      </w:r>
      <w:r w:rsidR="00B87A77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>համապատասխան</w:t>
      </w:r>
      <w:r w:rsidR="00E90DED" w:rsidRPr="007A28C9">
        <w:rPr>
          <w:rFonts w:ascii="GHEA Grapalat" w:eastAsia="Times New Roman" w:hAnsi="GHEA Grapalat" w:cs="Arian AMU"/>
          <w:sz w:val="20"/>
          <w:szCs w:val="20"/>
        </w:rPr>
        <w:t>ող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 xml:space="preserve"> ընտրողների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համաժողովի կո</w:t>
      </w:r>
      <w:r w:rsidR="009A5696" w:rsidRPr="007A28C9">
        <w:rPr>
          <w:rFonts w:ascii="GHEA Grapalat" w:eastAsia="Times New Roman" w:hAnsi="GHEA Grapalat" w:cs="Arian AMU"/>
          <w:sz w:val="20"/>
          <w:szCs w:val="20"/>
        </w:rPr>
        <w:t>ղմից</w:t>
      </w:r>
      <w:r w:rsidRPr="007A28C9">
        <w:rPr>
          <w:rFonts w:ascii="GHEA Grapalat" w:eastAsia="Times New Roman" w:hAnsi="GHEA Grapalat" w:cs="Arian AMU"/>
          <w:sz w:val="20"/>
          <w:szCs w:val="20"/>
        </w:rPr>
        <w:t>՝ ՔՀԽ ընտրությունների գործընթացի նախաձեռնության մասին հրապարակման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օրվանը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</w:rPr>
        <w:t>հաջորդող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 xml:space="preserve"> մեկ ամսում</w:t>
      </w:r>
      <w:r w:rsidR="00E80755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։</w:t>
      </w:r>
    </w:p>
    <w:p w:rsidR="008A5D69" w:rsidRPr="007A28C9" w:rsidRDefault="008A5D69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Ընտրական հանձնաժողովի կազմում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ընտրողների կողմից </w:t>
      </w:r>
      <w:r w:rsidRPr="007A28C9">
        <w:rPr>
          <w:rFonts w:ascii="GHEA Grapalat" w:eastAsia="Times New Roman" w:hAnsi="GHEA Grapalat" w:cs="Arian AMU"/>
          <w:sz w:val="20"/>
          <w:szCs w:val="20"/>
        </w:rPr>
        <w:t>առաջադրվ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ում են 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հանրության շրջանում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վստահություն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վայելող 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>անձինք</w:t>
      </w:r>
      <w:r w:rsidRPr="007A28C9">
        <w:rPr>
          <w:rFonts w:ascii="GHEA Grapalat" w:eastAsia="Times New Roman" w:hAnsi="GHEA Grapalat" w:cs="Arian AMU"/>
          <w:sz w:val="20"/>
          <w:szCs w:val="20"/>
        </w:rPr>
        <w:t>, որոնց գործունեությունը պարտադիր չէ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որ առնչվի հանքարդյունաբերության ոլորտին:</w:t>
      </w:r>
    </w:p>
    <w:p w:rsidR="008A5D69" w:rsidRPr="007A28C9" w:rsidRDefault="008A5D69" w:rsidP="00CA3C4E">
      <w:pPr>
        <w:pStyle w:val="ListParagraph"/>
        <w:numPr>
          <w:ilvl w:val="1"/>
          <w:numId w:val="1"/>
        </w:numPr>
        <w:tabs>
          <w:tab w:val="left" w:pos="6946"/>
        </w:tabs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Ընտրական հանձնաժողովը բաղկացած է առնվազն 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 xml:space="preserve">երեք </w:t>
      </w:r>
      <w:r w:rsidRPr="007A28C9">
        <w:rPr>
          <w:rFonts w:ascii="GHEA Grapalat" w:eastAsia="Times New Roman" w:hAnsi="GHEA Grapalat" w:cs="Arian AMU"/>
          <w:sz w:val="20"/>
          <w:szCs w:val="20"/>
        </w:rPr>
        <w:t>և առավելագույնը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>՝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5F14BB" w:rsidRPr="007A28C9">
        <w:rPr>
          <w:rFonts w:ascii="GHEA Grapalat" w:eastAsia="Times New Roman" w:hAnsi="GHEA Grapalat" w:cs="Arian AMU"/>
          <w:sz w:val="20"/>
          <w:szCs w:val="20"/>
        </w:rPr>
        <w:t xml:space="preserve">յոթ </w:t>
      </w:r>
      <w:r w:rsidRPr="007A28C9">
        <w:rPr>
          <w:rFonts w:ascii="GHEA Grapalat" w:eastAsia="Times New Roman" w:hAnsi="GHEA Grapalat" w:cs="Arian AMU"/>
          <w:sz w:val="20"/>
          <w:szCs w:val="20"/>
        </w:rPr>
        <w:t>անդամից:</w:t>
      </w:r>
    </w:p>
    <w:p w:rsidR="008A5D69" w:rsidRPr="007A28C9" w:rsidRDefault="008A5D69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Ընտրական հանձնաժողովի կազմում չեն կարող </w:t>
      </w:r>
      <w:r w:rsidR="00A2748B" w:rsidRPr="007A28C9">
        <w:rPr>
          <w:rFonts w:ascii="GHEA Grapalat" w:eastAsia="Times New Roman" w:hAnsi="GHEA Grapalat" w:cs="Arian AMU"/>
          <w:sz w:val="20"/>
          <w:szCs w:val="20"/>
        </w:rPr>
        <w:t xml:space="preserve">ընդգրկվել </w:t>
      </w:r>
      <w:r w:rsidRPr="007A28C9">
        <w:rPr>
          <w:rFonts w:ascii="GHEA Grapalat" w:eastAsia="Times New Roman" w:hAnsi="GHEA Grapalat" w:cs="Arian AMU"/>
          <w:sz w:val="20"/>
          <w:szCs w:val="20"/>
        </w:rPr>
        <w:t>ՔՀԽ անդամի կամ այլընտրանքային անդամի ընտրության համար հավակնող կառույցների ղեկավար մարմինների ներկայացուցիչներ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կամ աշխատակիցներ</w:t>
      </w:r>
      <w:r w:rsidRPr="007A28C9">
        <w:rPr>
          <w:rFonts w:ascii="GHEA Grapalat" w:eastAsia="Times New Roman" w:hAnsi="GHEA Grapalat" w:cs="Arian AMU"/>
          <w:sz w:val="20"/>
          <w:szCs w:val="20"/>
        </w:rPr>
        <w:t>:</w:t>
      </w:r>
    </w:p>
    <w:p w:rsidR="0067428D" w:rsidRPr="007A28C9" w:rsidRDefault="00A573B8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Ընտրական հանձնաժողովը </w:t>
      </w:r>
    </w:p>
    <w:p w:rsidR="0067428D" w:rsidRPr="007A28C9" w:rsidRDefault="0067428D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կազմում և հրապարակում է ընտրությունների անցկացման ժամանակացույցը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՝ </w:t>
      </w:r>
      <w:r w:rsidR="000C2BA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իր 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ձևավորման պահից հինգ օրվա ընթացքում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</w:t>
      </w:r>
    </w:p>
    <w:p w:rsidR="0067428D" w:rsidRPr="007A28C9" w:rsidRDefault="00A573B8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սահման</w:t>
      </w:r>
      <w:r w:rsidRPr="007A28C9">
        <w:rPr>
          <w:rFonts w:ascii="GHEA Grapalat" w:eastAsia="Times New Roman" w:hAnsi="GHEA Grapalat" w:cs="Arian AMU"/>
          <w:sz w:val="20"/>
          <w:szCs w:val="20"/>
        </w:rPr>
        <w:t xml:space="preserve">ում է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ընտրողների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 առաջադրող ՔՀԿ-ների 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թեկնածուների կողմից ներկայացվող </w:t>
      </w:r>
      <w:r w:rsidR="008A5D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փաստաթղթերի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ձևանմուշ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ները՝ </w:t>
      </w:r>
      <w:r w:rsidR="000C2BA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իր 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ձևավորման պահից տասն օրվա ընթացքում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</w:p>
    <w:p w:rsidR="00360369" w:rsidRPr="007A28C9" w:rsidRDefault="008339B0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հաստատում է ընտրությանը մասնակցելու հայտ ներկայացնող ընտրողների համապատասխանությունը Կարգի 1</w:t>
      </w:r>
      <w:r w:rsidR="00CA3C4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7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19-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րդ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21-րդ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կետերով սահմանված չափանիշների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իսկ </w:t>
      </w:r>
      <w:r w:rsidR="003F21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թեկնածուների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համապատասխանությունը Կարգի 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</w:t>
      </w:r>
      <w:r w:rsidR="00CA3C4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8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2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0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-րդ 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23-րդ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կետերով սահմանված չափանիշներին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իրազեկելով այդ մասին համապատասխան</w:t>
      </w:r>
      <w:r w:rsidR="00AE7FD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դիմորդ կառույցներին և թեկնածուներին,</w:t>
      </w:r>
    </w:p>
    <w:p w:rsidR="003060A8" w:rsidRPr="007A28C9" w:rsidRDefault="00360369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ընտրությանը մասնակցելու հայտ ներկայացնող ընտրողների և թեկնածուների կողմից 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համապատասխան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հայտը 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ոչ ճիշտ կամ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թերի լրացնելու պարագայում՝ տեղեկացնում է 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ընտրողներին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թեկնածուներին դիմումը ստանալուց հետո ոչ ուշ քան երեք օրվա ընթացքում, </w:t>
      </w:r>
    </w:p>
    <w:p w:rsidR="003060A8" w:rsidRPr="007A28C9" w:rsidRDefault="003060A8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տալիս է եզրակացու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յուն ՔՀ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Խ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ներկայացուցչի թեկնածուի՝ բազմաշահառու խմբի մյուս խմբակցությունների հետ շահերի բախման մեջ գտնվելու կամ այդպիսի 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փաստացի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ռիսկերի վերաբերյալ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դիմումը ստանալուց հետո հինգ օրվա ընթացքում</w:t>
      </w:r>
      <w:r w:rsidR="00AA2E3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</w:p>
    <w:p w:rsidR="00B87A77" w:rsidRPr="007A28C9" w:rsidRDefault="00B87A77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կազմակերպում և անցկացնում է նախընտրական առնվազն մեկ հանդիպում թեկնածուների և ընտրողների միջև,</w:t>
      </w:r>
    </w:p>
    <w:p w:rsidR="008339B0" w:rsidRPr="007A28C9" w:rsidRDefault="00B87A77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կազմակերպում և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անցկացնում է ընտրությունները </w:t>
      </w:r>
      <w:r w:rsidR="008339B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Կարգի 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2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4</w:t>
      </w:r>
      <w:r w:rsidR="008339B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 կետով սահմանված ընթացակարգով,</w:t>
      </w:r>
    </w:p>
    <w:p w:rsidR="00054821" w:rsidRPr="007A28C9" w:rsidRDefault="008339B0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ամփոփում է ընտրությունների արդյունքները, կազմում է արձանագրություն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հրապարակաում է այն և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ներկայացնում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ՀՀ 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ԱՃԹՆ քարտուղարությա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</w:t>
      </w:r>
      <w:r w:rsidR="0005482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</w:p>
    <w:p w:rsidR="00054821" w:rsidRPr="007A28C9" w:rsidRDefault="00054821" w:rsidP="00297E1E">
      <w:pPr>
        <w:pStyle w:val="ListParagraph"/>
        <w:numPr>
          <w:ilvl w:val="0"/>
          <w:numId w:val="5"/>
        </w:numPr>
        <w:spacing w:before="60" w:after="0" w:line="276" w:lineRule="auto"/>
        <w:ind w:left="907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քննում է ընտրական գործընթացի հետ կապված</w:t>
      </w:r>
      <w:r w:rsidR="00B87A7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ոչ իր դեմ ներկայացված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բողոքները:</w:t>
      </w:r>
    </w:p>
    <w:p w:rsidR="008A5D69" w:rsidRPr="007A28C9" w:rsidRDefault="008A5D69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ընտրություններին մասնակցելու</w:t>
      </w:r>
      <w:r w:rsidR="002D54C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մտադրություն ունեցող ընտրողներն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ընտրական հանձնաժողովի կողմից ընտրությունների ժամանակացույցի հրապարակումից հետո ոչ ուշ քան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տասն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օրվա ընթացքում, լրացնելով համապատասխան ձևանմուշը,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գրանցվում են ընտրական հանձնաժողով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 առցանց հարթակում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որպես ընտրող։ </w:t>
      </w:r>
      <w:r w:rsidR="003F21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Ընտրողների հայտերի հաստատում</w:t>
      </w:r>
      <w:r w:rsidR="001810C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="003F21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ընտրական հանձնաժողովի կողմից իրականացվում է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հինգ </w:t>
      </w:r>
      <w:r w:rsidR="003F21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օրվա ընթացքում</w:t>
      </w:r>
      <w:r w:rsidR="002D54C0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:</w:t>
      </w:r>
    </w:p>
    <w:p w:rsidR="002D54C0" w:rsidRPr="007A28C9" w:rsidRDefault="002D54C0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ընտրություններին ընտրվելու նպատակով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քաղաքացիական հասարակության կազմակերպություններն առաջադրում են </w:t>
      </w:r>
      <w:r w:rsidR="00B3149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թեկնածու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իսկ գիտական համայնքի ներկայացուցիչներ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 </w:t>
      </w:r>
      <w:r w:rsidR="00BF543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ինքնա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ռաջադրվում են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ընտրական հանձնաժողովի կողմից ընտրությունների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lastRenderedPageBreak/>
        <w:t xml:space="preserve">ժամանակացույցի հրապարակումից հետո ոչ ուշ քան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քսան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օրվա ընթացքում՝ լ</w:t>
      </w:r>
      <w:r w:rsidR="00ED3933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րացնելով համապատասխան ձևանմուշը և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գրանցվելով ընտրական հանձնաժողովի առցանց հարթակում որպես թեկնածուներ։ Թեկնածու</w:t>
      </w:r>
      <w:r w:rsidR="008775F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հայտերի հաստատում</w:t>
      </w:r>
      <w:r w:rsidR="001810C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ընտրական հանձնաժողովի կողմից իրականացվում է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հինգ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օրվա ընթացքում:</w:t>
      </w:r>
    </w:p>
    <w:p w:rsidR="00ED3933" w:rsidRPr="007A28C9" w:rsidRDefault="00ED3933" w:rsidP="00ED3933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Կարգի 38-րդ հոդվածի 4-րդ մասի համաձայն ընտրողների և թեկնածուների կողմից ոչ ճիշտ և թերի լրացված հայտերը լրամշակվում և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կրկին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ներկայացվում են ընտրական հանձնաժողովի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դրանց ոչ ճիշտ և թերի լինելու մասին ծանուցում ստանալուց հետո երկու օրվա ընթացքում։</w:t>
      </w:r>
    </w:p>
    <w:p w:rsidR="00AA2E32" w:rsidRPr="007A28C9" w:rsidRDefault="00AA2E32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ընտրելու և ընտրվելու իրավունք ունեցող անձանց գրանցումներն ընտրական հանձնաժողովի կողմից կարող են մ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երժվել Կարգով սահմանված պահանջներին չբավարարելու, ոչ լիարժեք տվյալներ տրամադրելու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և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այլ խմբակցությունների հետ 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վերջին մեկ տարվա մեջ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շահերի </w:t>
      </w:r>
      <w:r w:rsidR="00360369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փաստացի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բախման առկայության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պարագայում: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</w:p>
    <w:p w:rsidR="00BF1158" w:rsidRPr="007A28C9" w:rsidRDefault="00BF1158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Ընտրության արդյունքներ</w:t>
      </w:r>
      <w:r w:rsidR="00396E0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 ամփոփվում են քվեարկության օրվանից հետո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առավելագույնը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հինգ</w:t>
      </w:r>
      <w:r w:rsidR="00396E0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օրվա ընթացքում</w:t>
      </w:r>
      <w:r w:rsidR="00396E0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ներկայացվում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ԱՃԹՆ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-Հայաստանի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քարտուղարությ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ան</w:t>
      </w:r>
      <w:r w:rsidR="001810C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ընտրական հանձնաժողովի </w:t>
      </w:r>
      <w:r w:rsidR="00883CA1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կողմից 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արձանագրությունը ստորագրելուց հետո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առավելագույնը</w:t>
      </w:r>
      <w:r w:rsidR="0067428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A2748B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հինգ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օրվա ընթացքում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։</w:t>
      </w:r>
    </w:p>
    <w:p w:rsidR="00AA2BE3" w:rsidRPr="007A28C9" w:rsidRDefault="00AA2BE3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Ընտրական հանձնաժողովի եզրակացություններն ու արձանագրությունները ստորագրվում են բոլոր անդամների կողմից՝ հատուկ կարծիքի ներկայացման հնարավորությամբ:</w:t>
      </w:r>
    </w:p>
    <w:p w:rsidR="00A048CC" w:rsidRPr="007A28C9" w:rsidRDefault="00A048CC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ԲՇԽ ՔՀԽ գործող ներկայացուց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իչ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ները կարող են ընտրական հանձնաժողովին տրամադրել տեխնիկական օժանդակություն՝ ըստ վերջինիս դիմումի։</w:t>
      </w:r>
    </w:p>
    <w:p w:rsidR="009A5696" w:rsidRPr="007A28C9" w:rsidRDefault="009A5696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Կարգ</w:t>
      </w:r>
      <w:r w:rsidR="00E90DED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ով սահմանված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ընթացակարգով անցկացված քվեարկության արդյունքում առավելագույն ձայներ ստացած թեկնածուներ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 հաստատվում են որպես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ՔՀԽ անդամներ կամ այլընտրանքային անդամներ՝ </w:t>
      </w:r>
      <w:r w:rsidR="008775F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ըստ Կարգի</w:t>
      </w:r>
      <w:r w:rsidR="00CA3C4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9</w:t>
      </w:r>
      <w:r w:rsidR="00BE27E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-րդ </w:t>
      </w:r>
      <w:r w:rsidR="008775F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կետով սահմանված քվոտաների և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թեկնածուների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արտահայտած նախապատվությունների:</w:t>
      </w:r>
    </w:p>
    <w:p w:rsidR="00054821" w:rsidRPr="007A28C9" w:rsidRDefault="00054821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Ընտրական հանձնաժողովի որոշումների վերաբերյալ բողոքները կարող են քննվել ընտրելու իրավունք ունեցող անձանց նախաձեռնությամբ ձևավորվող անկախ արբիտրների հանձնաժողովի կողմից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 որը պետք է կայացնի իր որոշումը երեք ամսվա ընթացքում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։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Մինչև արբիտրների որոշման հրապարակումը շարունակում է գործել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առկա Ք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ՀԽ կազմը։</w:t>
      </w:r>
    </w:p>
    <w:p w:rsidR="000C2BAD" w:rsidRPr="007A28C9" w:rsidRDefault="000C2BAD" w:rsidP="000C2BAD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Ընտրական հանձնաժ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ողովի նիստերը բաց են ընտրողների, ԲՇԽ գործող անդամների և այլընտրանքային անդամների և ԱՃԹՆ-Հայաստանի քարտուղարության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առջև։ ՔՀԽ քվեարկության և արդյունքների ամփոփման գործընթացը կարող է դիտարկվել նաև այլ շահագրգիռ կառույցների ներկայացուցիչների կողմից, տեսանկարահանվել և հեռարձակվել։</w:t>
      </w:r>
    </w:p>
    <w:p w:rsidR="009A5696" w:rsidRPr="007A28C9" w:rsidRDefault="009A5696" w:rsidP="00DF526F">
      <w:pPr>
        <w:pStyle w:val="ListParagraph"/>
        <w:spacing w:before="60" w:after="0" w:line="276" w:lineRule="auto"/>
        <w:ind w:left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</w:p>
    <w:p w:rsidR="00246698" w:rsidRPr="007A28C9" w:rsidRDefault="0024669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  <w:lang w:val="hy-AM"/>
        </w:rPr>
        <w:t>ՔՀԽ ԱՆԴԱՄՆԵՐԻ ԼԻԱԶՈՐՈՒԹՅՈՒՆՆԵՐԻ ԴԱԴԱՐԵՑՈՒՄԸ</w:t>
      </w:r>
    </w:p>
    <w:p w:rsidR="00246698" w:rsidRPr="007A28C9" w:rsidRDefault="00246698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ներկայացուցչի անդամությունը և լիազորությունները դադարեցվում են՝</w:t>
      </w:r>
    </w:p>
    <w:p w:rsidR="00246698" w:rsidRPr="007A28C9" w:rsidRDefault="00246698" w:rsidP="00DF526F">
      <w:pPr>
        <w:pStyle w:val="ListParagraph"/>
        <w:numPr>
          <w:ilvl w:val="0"/>
          <w:numId w:val="4"/>
        </w:numPr>
        <w:spacing w:before="60" w:after="0" w:line="276" w:lineRule="auto"/>
        <w:ind w:left="850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ներկայացուցչի՝ ՔՀԽ մյուս ներկայացուցիչներին ուղղված դիմումի հիման վրա,</w:t>
      </w:r>
    </w:p>
    <w:p w:rsidR="00246698" w:rsidRPr="007A28C9" w:rsidRDefault="00246698" w:rsidP="00DF526F">
      <w:pPr>
        <w:pStyle w:val="ListParagraph"/>
        <w:numPr>
          <w:ilvl w:val="0"/>
          <w:numId w:val="4"/>
        </w:numPr>
        <w:spacing w:before="60" w:after="0" w:line="276" w:lineRule="auto"/>
        <w:ind w:left="850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լիազորությունների ժամկետն ավարտվելու դեպքում՝ 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15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-րդ կետին համապատասխան,</w:t>
      </w:r>
    </w:p>
    <w:p w:rsidR="00246698" w:rsidRPr="007A28C9" w:rsidRDefault="00246698" w:rsidP="00DF526F">
      <w:pPr>
        <w:pStyle w:val="ListParagraph"/>
        <w:numPr>
          <w:ilvl w:val="0"/>
          <w:numId w:val="4"/>
        </w:numPr>
        <w:spacing w:before="60" w:after="0" w:line="276" w:lineRule="auto"/>
        <w:ind w:left="850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կողմից սահմանված՝ ԲՇԽ անդամին առաջադրվող պահանջներին չհամապատասխանելու վերաբերյալ նոր փաստերի առկայության (ի հայտ գալու) դեպքում՝ ՔՀԽ </w:t>
      </w:r>
      <w:r w:rsidR="00E8014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ընդհանուր թվի 4/5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որոշմամբ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</w:p>
    <w:p w:rsidR="0067428D" w:rsidRPr="007A28C9" w:rsidRDefault="00246698" w:rsidP="009622E4">
      <w:pPr>
        <w:pStyle w:val="ListParagraph"/>
        <w:numPr>
          <w:ilvl w:val="0"/>
          <w:numId w:val="4"/>
        </w:numPr>
        <w:spacing w:before="60" w:after="0" w:line="276" w:lineRule="auto"/>
        <w:ind w:left="850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կողմից տվյալ ներկայացուցչի</w:t>
      </w:r>
      <w:r w:rsidR="001810CF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լիազորությունները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դադարեցնելու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վերաբերյալ որոշման ընդունման դեպքում՝ ՔՀԽ </w:t>
      </w:r>
      <w:r w:rsidR="00E80146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ընդհանուր թվի 4/5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-ի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4F2CB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որոշմամբ</w:t>
      </w:r>
      <w:r w:rsidR="00D1649A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,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ինչի համար հիմք կարող են հանդիսանալ անհարգելի բացակայությունները, ՔՀԽ աշխատանքների, այդ թվում՝ ընդհանուր նպատակին միտված գործունեության խոչընդոտումը,</w:t>
      </w:r>
    </w:p>
    <w:p w:rsidR="00246698" w:rsidRPr="007A28C9" w:rsidRDefault="0067428D" w:rsidP="00DF526F">
      <w:pPr>
        <w:pStyle w:val="ListParagraph"/>
        <w:numPr>
          <w:ilvl w:val="0"/>
          <w:numId w:val="4"/>
        </w:numPr>
        <w:spacing w:before="60" w:after="0" w:line="276" w:lineRule="auto"/>
        <w:ind w:left="850" w:hanging="34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lastRenderedPageBreak/>
        <w:t xml:space="preserve">ԲՇԽ այլ խմբակցությունների հետ շահերի բախման առկայության դեպքում, որի վերաբերյալ որոշումն ընդունվում է </w:t>
      </w:r>
      <w:r w:rsidR="009622E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ընտրական հանձնաժողովի կողմից, իսկ դրա բացակայության դեպքում՝ անկախ արբիտրների կողմից</w:t>
      </w:r>
      <w:r w:rsidR="0024669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։</w:t>
      </w:r>
    </w:p>
    <w:p w:rsidR="00246698" w:rsidRPr="007A28C9" w:rsidRDefault="00246698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ՔՀԽ ներկայացու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ցչի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լիազորությունները դադարեցնելու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և </w:t>
      </w:r>
      <w:r w:rsidR="0035331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գործող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ներկայացուցիչների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Կարգի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12-րդ կետով նախատեսված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ներքին տեղափոխության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պարագայում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նոր ներկայացուցչի թեկնածությունը </w:t>
      </w:r>
      <w:r w:rsidR="0035331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 գործող անդամների համատեղ որոշմամբ 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ներկայացվում է ԱՃԹՆ-Հայաստանի քարտուղարությանը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</w:t>
      </w:r>
      <w:r w:rsidR="00353317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թափուր տեղի</w:t>
      </w:r>
      <w:r w:rsidR="00A048C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մասին տեղեկության ստացումից հետո ոչ ուշ քան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մեկ ամսվա ընթացքում:</w:t>
      </w:r>
    </w:p>
    <w:p w:rsidR="00246698" w:rsidRPr="007A28C9" w:rsidRDefault="00246698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b/>
          <w:sz w:val="20"/>
          <w:szCs w:val="20"/>
          <w:lang w:val="hy-AM"/>
        </w:rPr>
      </w:pPr>
    </w:p>
    <w:p w:rsidR="00A842EA" w:rsidRPr="007A28C9" w:rsidRDefault="00A842EA" w:rsidP="00DF526F">
      <w:pPr>
        <w:spacing w:before="60" w:after="0" w:line="276" w:lineRule="auto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b/>
          <w:sz w:val="20"/>
          <w:szCs w:val="20"/>
        </w:rPr>
        <w:t>ԱՆՑՈՒՄԱՅԻՆ ԴՐՈՒՅԹՆԵՐ</w:t>
      </w:r>
    </w:p>
    <w:p w:rsidR="00725B5B" w:rsidRPr="007A28C9" w:rsidRDefault="0021642F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</w:rPr>
      </w:pPr>
      <w:r w:rsidRPr="007A28C9">
        <w:rPr>
          <w:rFonts w:ascii="GHEA Grapalat" w:eastAsia="Times New Roman" w:hAnsi="GHEA Grapalat" w:cs="Arian AMU"/>
          <w:sz w:val="20"/>
          <w:szCs w:val="20"/>
        </w:rPr>
        <w:t>Կ</w:t>
      </w:r>
      <w:r w:rsidR="00B10960" w:rsidRPr="007A28C9">
        <w:rPr>
          <w:rFonts w:ascii="GHEA Grapalat" w:eastAsia="Times New Roman" w:hAnsi="GHEA Grapalat" w:cs="Arian AMU"/>
          <w:sz w:val="20"/>
          <w:szCs w:val="20"/>
        </w:rPr>
        <w:t>արգ</w:t>
      </w:r>
      <w:r w:rsidR="005D16C6" w:rsidRPr="007A28C9">
        <w:rPr>
          <w:rFonts w:ascii="GHEA Grapalat" w:eastAsia="Times New Roman" w:hAnsi="GHEA Grapalat" w:cs="Arian AMU"/>
          <w:sz w:val="20"/>
          <w:szCs w:val="20"/>
        </w:rPr>
        <w:t>ն</w:t>
      </w:r>
      <w:r w:rsidR="00B10960" w:rsidRPr="007A28C9">
        <w:rPr>
          <w:rFonts w:ascii="GHEA Grapalat" w:eastAsia="Times New Roman" w:hAnsi="GHEA Grapalat" w:cs="Arian AMU"/>
          <w:sz w:val="20"/>
          <w:szCs w:val="20"/>
        </w:rPr>
        <w:t xml:space="preserve"> ուժի մեջ է մտնում </w:t>
      </w:r>
      <w:r w:rsidR="00353317" w:rsidRPr="007A28C9">
        <w:rPr>
          <w:rFonts w:ascii="GHEA Grapalat" w:eastAsia="Times New Roman" w:hAnsi="GHEA Grapalat" w:cs="Arian AMU"/>
          <w:sz w:val="20"/>
          <w:szCs w:val="20"/>
        </w:rPr>
        <w:t>ԱՃԹՆ-Հայաստան կայքում հրապարակվելուց հետո։</w:t>
      </w:r>
      <w:r w:rsidR="007D7908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  <w:r w:rsidR="00855F4A" w:rsidRPr="007A28C9">
        <w:rPr>
          <w:rFonts w:ascii="GHEA Grapalat" w:eastAsia="Times New Roman" w:hAnsi="GHEA Grapalat" w:cs="Arian AMU"/>
          <w:sz w:val="20"/>
          <w:szCs w:val="20"/>
        </w:rPr>
        <w:t xml:space="preserve">Կարգի առնչությամբ </w:t>
      </w:r>
      <w:r w:rsidR="007D7908" w:rsidRPr="007A28C9">
        <w:rPr>
          <w:rFonts w:ascii="GHEA Grapalat" w:eastAsia="Times New Roman" w:hAnsi="GHEA Grapalat" w:cs="Arian AMU"/>
          <w:sz w:val="20"/>
          <w:szCs w:val="20"/>
        </w:rPr>
        <w:t>ԱՃԹՆ հայաստանյան և/կամ միջազգային քարտուղարության կողմից ստացված դիտողությունները և մեկնաբանությունները քննարկելու նպատակով</w:t>
      </w:r>
      <w:r w:rsidR="00067CEB" w:rsidRPr="007A28C9">
        <w:rPr>
          <w:rFonts w:ascii="GHEA Grapalat" w:eastAsia="Times New Roman" w:hAnsi="GHEA Grapalat" w:cs="Arian AMU"/>
          <w:sz w:val="20"/>
          <w:szCs w:val="20"/>
        </w:rPr>
        <w:t>, ըստ անհրաժեշտության,</w:t>
      </w:r>
      <w:r w:rsidR="007D7908" w:rsidRPr="007A28C9">
        <w:rPr>
          <w:rFonts w:ascii="GHEA Grapalat" w:eastAsia="Times New Roman" w:hAnsi="GHEA Grapalat" w:cs="Arian AMU"/>
          <w:sz w:val="20"/>
          <w:szCs w:val="20"/>
        </w:rPr>
        <w:t xml:space="preserve"> կհրավիրվի քաղաքացիական հասարակության կազմակերպությունների համաժողով, ինչը սակայն չի խոչընդոտի Կարգի ընդունման օրը ձևավորված ընտրական հանձնաժողովի գործունեությունը և/կամ կասկածի տակ չի դնի դրա ձևավորման կարգը, եթե այդ կապակցությամբ ուղղակի չի ստացվել ԱՃԹՆ հայաստանյան և/կամ միջազգային քարտուղարության կողմից վերաբերելի դիտողություններ։</w:t>
      </w:r>
      <w:r w:rsidR="00353317" w:rsidRPr="007A28C9">
        <w:rPr>
          <w:rFonts w:ascii="GHEA Grapalat" w:eastAsia="Times New Roman" w:hAnsi="GHEA Grapalat" w:cs="Arian AMU"/>
          <w:sz w:val="20"/>
          <w:szCs w:val="20"/>
        </w:rPr>
        <w:t xml:space="preserve"> </w:t>
      </w:r>
    </w:p>
    <w:p w:rsidR="008F2571" w:rsidRPr="007A28C9" w:rsidRDefault="008F2571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hAnsi="GHEA Grapalat" w:cs="Arian AMU"/>
          <w:sz w:val="20"/>
          <w:szCs w:val="20"/>
          <w:lang w:val="hy-AM"/>
        </w:rPr>
        <w:t>Կարգով չկարգավորված հարցերի վերաբերյալ որոշումներն ընդունվում են ՔՀԽ անդամների գործող կազմի կողմից</w:t>
      </w:r>
      <w:r w:rsidR="002F7B14" w:rsidRPr="007A28C9">
        <w:rPr>
          <w:rFonts w:ascii="GHEA Grapalat" w:hAnsi="GHEA Grapalat" w:cs="Arian AMU"/>
          <w:sz w:val="20"/>
          <w:szCs w:val="20"/>
          <w:lang w:val="hy-AM"/>
        </w:rPr>
        <w:t>՝</w:t>
      </w:r>
      <w:r w:rsidRPr="007A28C9">
        <w:rPr>
          <w:rFonts w:ascii="GHEA Grapalat" w:hAnsi="GHEA Grapalat" w:cs="Arian AMU"/>
          <w:sz w:val="20"/>
          <w:szCs w:val="20"/>
          <w:lang w:val="hy-AM"/>
        </w:rPr>
        <w:t xml:space="preserve"> ձայների ընդհանուր թվի 4/5-ով</w:t>
      </w:r>
      <w:r w:rsidR="00465098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՝ ընձեռելով հնարավորություն հատուկ կարծիքի համար:</w:t>
      </w:r>
    </w:p>
    <w:p w:rsidR="00465098" w:rsidRPr="007A28C9" w:rsidRDefault="00465098" w:rsidP="00CA3C4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ՔՀԽ-ն ձևավորումից հետո անմիջապես ձեռնամուխ է լինում իր ներքին </w:t>
      </w:r>
      <w:r w:rsidR="002F7B1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կանոնակարգի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մշակմանը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կամ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դրա առկայության դեպքում՝ </w:t>
      </w:r>
      <w:r w:rsidR="007F4F7C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լրամշակմանը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, որը հաստատվում է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անդամների և այլընտրանքային անդամների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ձայների 4/5-ով՝ ընձեռելով հնարավորություն հատուկ կարծիքի համար</w:t>
      </w:r>
      <w:r w:rsidR="002F7B1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: Ներքին կանոնակարգն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ուժի մեջ </w:t>
      </w:r>
      <w:r w:rsidR="002F7B1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է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մ</w:t>
      </w:r>
      <w:r w:rsidR="002F7B14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տ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նում ընտրությունների արդյունքների ամփոփման օրվանից ոչ ուշ քան </w:t>
      </w:r>
      <w:r w:rsidR="00523072"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երկու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ամիս հետո:</w:t>
      </w:r>
    </w:p>
    <w:p w:rsidR="00360369" w:rsidRPr="007A28C9" w:rsidRDefault="008F2571" w:rsidP="00297E1E">
      <w:pPr>
        <w:pStyle w:val="ListParagraph"/>
        <w:numPr>
          <w:ilvl w:val="1"/>
          <w:numId w:val="1"/>
        </w:numPr>
        <w:spacing w:before="60" w:after="0" w:line="276" w:lineRule="auto"/>
        <w:ind w:left="510" w:hanging="510"/>
        <w:contextualSpacing w:val="0"/>
        <w:jc w:val="both"/>
        <w:rPr>
          <w:rFonts w:ascii="GHEA Grapalat" w:eastAsia="Times New Roman" w:hAnsi="GHEA Grapalat" w:cs="Arian AMU"/>
          <w:sz w:val="20"/>
          <w:szCs w:val="20"/>
          <w:lang w:val="hy-AM"/>
        </w:rPr>
      </w:pPr>
      <w:r w:rsidRPr="007A28C9">
        <w:rPr>
          <w:rFonts w:ascii="GHEA Grapalat" w:hAnsi="GHEA Grapalat" w:cs="Arian AMU"/>
          <w:sz w:val="20"/>
          <w:szCs w:val="20"/>
          <w:lang w:val="hy-AM"/>
        </w:rPr>
        <w:t xml:space="preserve">ՔՀԽ </w:t>
      </w:r>
      <w:r w:rsidRPr="007A28C9">
        <w:rPr>
          <w:rFonts w:ascii="GHEA Grapalat" w:eastAsia="Times New Roman" w:hAnsi="GHEA Grapalat" w:cs="Arian AMU"/>
          <w:sz w:val="20"/>
          <w:szCs w:val="20"/>
          <w:lang w:val="hy-AM"/>
        </w:rPr>
        <w:t>ներկայացուցիչների աշխատանքը գնահատվում է ընտրողների կողմից ձևավորված աշխատանքային խմբի կողմից</w:t>
      </w:r>
      <w:r w:rsidR="00297E1E" w:rsidRPr="007A28C9">
        <w:rPr>
          <w:rFonts w:ascii="GHEA Grapalat" w:eastAsia="Times New Roman" w:hAnsi="GHEA Grapalat" w:cs="Arian AMU"/>
          <w:sz w:val="20"/>
          <w:szCs w:val="20"/>
          <w:lang w:val="hy-AM"/>
        </w:rPr>
        <w:t xml:space="preserve"> մշակված ցուցանիշների համաձայն։</w:t>
      </w:r>
    </w:p>
    <w:sectPr w:rsidR="00360369" w:rsidRPr="007A28C9" w:rsidSect="004D7E64">
      <w:headerReference w:type="default" r:id="rId10"/>
      <w:footerReference w:type="default" r:id="rId11"/>
      <w:pgSz w:w="11907" w:h="16840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0A8" w:rsidRDefault="006370A8" w:rsidP="009021B9">
      <w:pPr>
        <w:spacing w:after="0" w:line="240" w:lineRule="auto"/>
      </w:pPr>
      <w:r>
        <w:separator/>
      </w:r>
    </w:p>
  </w:endnote>
  <w:endnote w:type="continuationSeparator" w:id="0">
    <w:p w:rsidR="006370A8" w:rsidRDefault="006370A8" w:rsidP="00902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n AMU">
    <w:panose1 w:val="01000000000000000000"/>
    <w:charset w:val="00"/>
    <w:family w:val="auto"/>
    <w:pitch w:val="variable"/>
    <w:sig w:usb0="A1002EAF" w:usb1="4000000A" w:usb2="00000000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64741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sdt>
        <w:sdt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0"/>
            <w:szCs w:val="20"/>
          </w:rPr>
        </w:sdtEndPr>
        <w:sdtContent>
          <w:p w:rsidR="005421B9" w:rsidRPr="009021B9" w:rsidRDefault="005421B9" w:rsidP="009021B9">
            <w:pPr>
              <w:pStyle w:val="Footer"/>
              <w:tabs>
                <w:tab w:val="clear" w:pos="4844"/>
                <w:tab w:val="clear" w:pos="96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PAGE </w:instrText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6B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9021B9">
              <w:rPr>
                <w:rFonts w:ascii="Times New Roman" w:hAnsi="Times New Roman" w:cs="Times New Roman"/>
                <w:sz w:val="20"/>
                <w:szCs w:val="20"/>
              </w:rPr>
              <w:t xml:space="preserve"> / </w:t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NUMPAGES  </w:instrText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5046BE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Pr="009021B9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0A8" w:rsidRDefault="006370A8" w:rsidP="009021B9">
      <w:pPr>
        <w:spacing w:after="0" w:line="240" w:lineRule="auto"/>
      </w:pPr>
      <w:r>
        <w:separator/>
      </w:r>
    </w:p>
  </w:footnote>
  <w:footnote w:type="continuationSeparator" w:id="0">
    <w:p w:rsidR="006370A8" w:rsidRDefault="006370A8" w:rsidP="009021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21B9" w:rsidRPr="009021B9" w:rsidRDefault="005421B9" w:rsidP="009021B9">
    <w:pPr>
      <w:pStyle w:val="Header"/>
      <w:tabs>
        <w:tab w:val="clear" w:pos="4844"/>
        <w:tab w:val="clear" w:pos="9689"/>
      </w:tabs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023"/>
    <w:multiLevelType w:val="hybridMultilevel"/>
    <w:tmpl w:val="E160A8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14333"/>
    <w:multiLevelType w:val="hybridMultilevel"/>
    <w:tmpl w:val="2F007DCE"/>
    <w:lvl w:ilvl="0" w:tplc="6464B4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A63501"/>
    <w:multiLevelType w:val="hybridMultilevel"/>
    <w:tmpl w:val="6ABAE17C"/>
    <w:lvl w:ilvl="0" w:tplc="D81EB2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51EDA"/>
    <w:multiLevelType w:val="multilevel"/>
    <w:tmpl w:val="86DC1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5B1D396C"/>
    <w:multiLevelType w:val="hybridMultilevel"/>
    <w:tmpl w:val="48A685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B2276"/>
    <w:multiLevelType w:val="multilevel"/>
    <w:tmpl w:val="E1481B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lang w:val="hy-AM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8F96888"/>
    <w:multiLevelType w:val="hybridMultilevel"/>
    <w:tmpl w:val="BBB22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66"/>
    <w:rsid w:val="00035C78"/>
    <w:rsid w:val="0004049B"/>
    <w:rsid w:val="0004497A"/>
    <w:rsid w:val="00047641"/>
    <w:rsid w:val="00054821"/>
    <w:rsid w:val="00060ED8"/>
    <w:rsid w:val="000651A9"/>
    <w:rsid w:val="00066C09"/>
    <w:rsid w:val="00067919"/>
    <w:rsid w:val="00067CEB"/>
    <w:rsid w:val="0008151D"/>
    <w:rsid w:val="0009407C"/>
    <w:rsid w:val="00094165"/>
    <w:rsid w:val="000A557F"/>
    <w:rsid w:val="000A5A36"/>
    <w:rsid w:val="000A6B24"/>
    <w:rsid w:val="000B5E7C"/>
    <w:rsid w:val="000C2BAD"/>
    <w:rsid w:val="000D0751"/>
    <w:rsid w:val="000D34D3"/>
    <w:rsid w:val="000D73DB"/>
    <w:rsid w:val="000E0FD6"/>
    <w:rsid w:val="000F4217"/>
    <w:rsid w:val="001128BB"/>
    <w:rsid w:val="00115C81"/>
    <w:rsid w:val="0011633C"/>
    <w:rsid w:val="00116B12"/>
    <w:rsid w:val="00120E69"/>
    <w:rsid w:val="00123739"/>
    <w:rsid w:val="001304D7"/>
    <w:rsid w:val="0013389E"/>
    <w:rsid w:val="00140310"/>
    <w:rsid w:val="00140C94"/>
    <w:rsid w:val="0017799A"/>
    <w:rsid w:val="001810CF"/>
    <w:rsid w:val="001819F7"/>
    <w:rsid w:val="001B55A0"/>
    <w:rsid w:val="001D6988"/>
    <w:rsid w:val="001E22DA"/>
    <w:rsid w:val="001E2AFD"/>
    <w:rsid w:val="001F36FD"/>
    <w:rsid w:val="001F469A"/>
    <w:rsid w:val="00202A00"/>
    <w:rsid w:val="0021642F"/>
    <w:rsid w:val="0023067E"/>
    <w:rsid w:val="00230A69"/>
    <w:rsid w:val="00234D63"/>
    <w:rsid w:val="0024009F"/>
    <w:rsid w:val="002411F7"/>
    <w:rsid w:val="00246698"/>
    <w:rsid w:val="00260BB6"/>
    <w:rsid w:val="00290007"/>
    <w:rsid w:val="00292218"/>
    <w:rsid w:val="00297E1E"/>
    <w:rsid w:val="002A2AD4"/>
    <w:rsid w:val="002A6355"/>
    <w:rsid w:val="002C7ACA"/>
    <w:rsid w:val="002D54C0"/>
    <w:rsid w:val="002D6659"/>
    <w:rsid w:val="002F68A6"/>
    <w:rsid w:val="002F7B14"/>
    <w:rsid w:val="003014ED"/>
    <w:rsid w:val="003060A8"/>
    <w:rsid w:val="003265CF"/>
    <w:rsid w:val="00327C55"/>
    <w:rsid w:val="00341B31"/>
    <w:rsid w:val="003526FB"/>
    <w:rsid w:val="00353317"/>
    <w:rsid w:val="00360369"/>
    <w:rsid w:val="00363E86"/>
    <w:rsid w:val="0037245D"/>
    <w:rsid w:val="003737A9"/>
    <w:rsid w:val="0039280C"/>
    <w:rsid w:val="0039494B"/>
    <w:rsid w:val="00394D6C"/>
    <w:rsid w:val="00395D9F"/>
    <w:rsid w:val="00396E02"/>
    <w:rsid w:val="003A0C4A"/>
    <w:rsid w:val="003A1E85"/>
    <w:rsid w:val="003C0181"/>
    <w:rsid w:val="003D0ECD"/>
    <w:rsid w:val="003D6776"/>
    <w:rsid w:val="003E47A0"/>
    <w:rsid w:val="003F211E"/>
    <w:rsid w:val="003F30AB"/>
    <w:rsid w:val="00400E8F"/>
    <w:rsid w:val="0040594F"/>
    <w:rsid w:val="00406114"/>
    <w:rsid w:val="004067BC"/>
    <w:rsid w:val="00422ADA"/>
    <w:rsid w:val="00443AEE"/>
    <w:rsid w:val="00453608"/>
    <w:rsid w:val="00463653"/>
    <w:rsid w:val="00465098"/>
    <w:rsid w:val="00467CE1"/>
    <w:rsid w:val="00490967"/>
    <w:rsid w:val="004A0848"/>
    <w:rsid w:val="004A254D"/>
    <w:rsid w:val="004B2E6A"/>
    <w:rsid w:val="004D7E64"/>
    <w:rsid w:val="004E0005"/>
    <w:rsid w:val="004E142E"/>
    <w:rsid w:val="004E3C82"/>
    <w:rsid w:val="004F1402"/>
    <w:rsid w:val="004F2CB8"/>
    <w:rsid w:val="004F48CA"/>
    <w:rsid w:val="005010B2"/>
    <w:rsid w:val="005046BE"/>
    <w:rsid w:val="005114A1"/>
    <w:rsid w:val="00512F71"/>
    <w:rsid w:val="00522A1C"/>
    <w:rsid w:val="00523072"/>
    <w:rsid w:val="005238D9"/>
    <w:rsid w:val="00532E33"/>
    <w:rsid w:val="005421B9"/>
    <w:rsid w:val="00551C20"/>
    <w:rsid w:val="00570532"/>
    <w:rsid w:val="0057479A"/>
    <w:rsid w:val="005933E4"/>
    <w:rsid w:val="00594C33"/>
    <w:rsid w:val="005B0CB2"/>
    <w:rsid w:val="005B78D0"/>
    <w:rsid w:val="005C016E"/>
    <w:rsid w:val="005C0B1E"/>
    <w:rsid w:val="005D16C6"/>
    <w:rsid w:val="005D67A5"/>
    <w:rsid w:val="005F14BB"/>
    <w:rsid w:val="00601368"/>
    <w:rsid w:val="00614CF9"/>
    <w:rsid w:val="006201D6"/>
    <w:rsid w:val="00627188"/>
    <w:rsid w:val="006370A8"/>
    <w:rsid w:val="006376BC"/>
    <w:rsid w:val="006432BE"/>
    <w:rsid w:val="00644589"/>
    <w:rsid w:val="006512C0"/>
    <w:rsid w:val="0066166B"/>
    <w:rsid w:val="006651BD"/>
    <w:rsid w:val="0067428D"/>
    <w:rsid w:val="00686E17"/>
    <w:rsid w:val="00696CEF"/>
    <w:rsid w:val="006A452D"/>
    <w:rsid w:val="006A47B0"/>
    <w:rsid w:val="006A601C"/>
    <w:rsid w:val="006B30F3"/>
    <w:rsid w:val="006B7B98"/>
    <w:rsid w:val="006F150B"/>
    <w:rsid w:val="00717BCE"/>
    <w:rsid w:val="0072286E"/>
    <w:rsid w:val="007247C3"/>
    <w:rsid w:val="00725B5B"/>
    <w:rsid w:val="00726F45"/>
    <w:rsid w:val="00735DAD"/>
    <w:rsid w:val="0073641C"/>
    <w:rsid w:val="00743D81"/>
    <w:rsid w:val="007461F5"/>
    <w:rsid w:val="00753865"/>
    <w:rsid w:val="007554E2"/>
    <w:rsid w:val="007616FC"/>
    <w:rsid w:val="007932DD"/>
    <w:rsid w:val="00794BC2"/>
    <w:rsid w:val="00797FEF"/>
    <w:rsid w:val="007A21AF"/>
    <w:rsid w:val="007A28C9"/>
    <w:rsid w:val="007A345B"/>
    <w:rsid w:val="007D7908"/>
    <w:rsid w:val="007E0809"/>
    <w:rsid w:val="007E55C7"/>
    <w:rsid w:val="007F1CA8"/>
    <w:rsid w:val="007F4D88"/>
    <w:rsid w:val="007F4F7C"/>
    <w:rsid w:val="008224D2"/>
    <w:rsid w:val="008339B0"/>
    <w:rsid w:val="0084161F"/>
    <w:rsid w:val="00841699"/>
    <w:rsid w:val="008529E6"/>
    <w:rsid w:val="00855F4A"/>
    <w:rsid w:val="0087191E"/>
    <w:rsid w:val="00875D3B"/>
    <w:rsid w:val="008775F6"/>
    <w:rsid w:val="00883CA1"/>
    <w:rsid w:val="00885B5B"/>
    <w:rsid w:val="0088724C"/>
    <w:rsid w:val="008A5D69"/>
    <w:rsid w:val="008C1B43"/>
    <w:rsid w:val="008C6D8B"/>
    <w:rsid w:val="008D0D99"/>
    <w:rsid w:val="008D6428"/>
    <w:rsid w:val="008F2571"/>
    <w:rsid w:val="008F2BF6"/>
    <w:rsid w:val="008F6616"/>
    <w:rsid w:val="009021B9"/>
    <w:rsid w:val="009108B8"/>
    <w:rsid w:val="009154AC"/>
    <w:rsid w:val="0091699E"/>
    <w:rsid w:val="0093103A"/>
    <w:rsid w:val="009320CC"/>
    <w:rsid w:val="00952235"/>
    <w:rsid w:val="00954B83"/>
    <w:rsid w:val="00962179"/>
    <w:rsid w:val="009622E4"/>
    <w:rsid w:val="009659F5"/>
    <w:rsid w:val="00973990"/>
    <w:rsid w:val="009803DB"/>
    <w:rsid w:val="009A5696"/>
    <w:rsid w:val="009B2593"/>
    <w:rsid w:val="009B78CC"/>
    <w:rsid w:val="009E4435"/>
    <w:rsid w:val="009F3E12"/>
    <w:rsid w:val="00A048CC"/>
    <w:rsid w:val="00A116CF"/>
    <w:rsid w:val="00A12BCD"/>
    <w:rsid w:val="00A262FE"/>
    <w:rsid w:val="00A2748B"/>
    <w:rsid w:val="00A33022"/>
    <w:rsid w:val="00A418D7"/>
    <w:rsid w:val="00A5521F"/>
    <w:rsid w:val="00A555F2"/>
    <w:rsid w:val="00A573B8"/>
    <w:rsid w:val="00A6286A"/>
    <w:rsid w:val="00A63C96"/>
    <w:rsid w:val="00A70936"/>
    <w:rsid w:val="00A842EA"/>
    <w:rsid w:val="00A975AC"/>
    <w:rsid w:val="00AA23CB"/>
    <w:rsid w:val="00AA2BE3"/>
    <w:rsid w:val="00AA2E32"/>
    <w:rsid w:val="00AA6160"/>
    <w:rsid w:val="00AA6927"/>
    <w:rsid w:val="00AA7011"/>
    <w:rsid w:val="00AC1E43"/>
    <w:rsid w:val="00AC65B9"/>
    <w:rsid w:val="00AD4816"/>
    <w:rsid w:val="00AD6F15"/>
    <w:rsid w:val="00AD7781"/>
    <w:rsid w:val="00AE3A53"/>
    <w:rsid w:val="00AE7466"/>
    <w:rsid w:val="00AE7FDF"/>
    <w:rsid w:val="00B01C74"/>
    <w:rsid w:val="00B10960"/>
    <w:rsid w:val="00B15129"/>
    <w:rsid w:val="00B30F5D"/>
    <w:rsid w:val="00B31494"/>
    <w:rsid w:val="00B31F42"/>
    <w:rsid w:val="00B35CAB"/>
    <w:rsid w:val="00B46C38"/>
    <w:rsid w:val="00B60EA0"/>
    <w:rsid w:val="00B6187B"/>
    <w:rsid w:val="00B702EF"/>
    <w:rsid w:val="00B87A77"/>
    <w:rsid w:val="00B87BD0"/>
    <w:rsid w:val="00B93792"/>
    <w:rsid w:val="00BA0068"/>
    <w:rsid w:val="00BA0715"/>
    <w:rsid w:val="00BB6F62"/>
    <w:rsid w:val="00BC209C"/>
    <w:rsid w:val="00BC6DD3"/>
    <w:rsid w:val="00BE06B5"/>
    <w:rsid w:val="00BE27EE"/>
    <w:rsid w:val="00BE2F38"/>
    <w:rsid w:val="00BF1158"/>
    <w:rsid w:val="00BF5434"/>
    <w:rsid w:val="00C12870"/>
    <w:rsid w:val="00C135FF"/>
    <w:rsid w:val="00C16D20"/>
    <w:rsid w:val="00C25008"/>
    <w:rsid w:val="00C359C1"/>
    <w:rsid w:val="00C37A4F"/>
    <w:rsid w:val="00C37BF8"/>
    <w:rsid w:val="00C766CC"/>
    <w:rsid w:val="00C818FB"/>
    <w:rsid w:val="00C94755"/>
    <w:rsid w:val="00C948B4"/>
    <w:rsid w:val="00CA3C4E"/>
    <w:rsid w:val="00CA55AA"/>
    <w:rsid w:val="00CB5922"/>
    <w:rsid w:val="00CC1C50"/>
    <w:rsid w:val="00CD0787"/>
    <w:rsid w:val="00CE3C53"/>
    <w:rsid w:val="00CF36CD"/>
    <w:rsid w:val="00CF4180"/>
    <w:rsid w:val="00CF4CAF"/>
    <w:rsid w:val="00D1649A"/>
    <w:rsid w:val="00D17AA6"/>
    <w:rsid w:val="00D31B23"/>
    <w:rsid w:val="00D42945"/>
    <w:rsid w:val="00D45EA6"/>
    <w:rsid w:val="00D56822"/>
    <w:rsid w:val="00D60C9C"/>
    <w:rsid w:val="00D618D1"/>
    <w:rsid w:val="00D61F27"/>
    <w:rsid w:val="00DB2936"/>
    <w:rsid w:val="00DC20C2"/>
    <w:rsid w:val="00DC6A34"/>
    <w:rsid w:val="00DD7DB2"/>
    <w:rsid w:val="00DE72E6"/>
    <w:rsid w:val="00DF0EDC"/>
    <w:rsid w:val="00DF1300"/>
    <w:rsid w:val="00DF526F"/>
    <w:rsid w:val="00E0090E"/>
    <w:rsid w:val="00E02802"/>
    <w:rsid w:val="00E038FE"/>
    <w:rsid w:val="00E20420"/>
    <w:rsid w:val="00E20B3E"/>
    <w:rsid w:val="00E21C73"/>
    <w:rsid w:val="00E37132"/>
    <w:rsid w:val="00E80146"/>
    <w:rsid w:val="00E80755"/>
    <w:rsid w:val="00E866BA"/>
    <w:rsid w:val="00E90DED"/>
    <w:rsid w:val="00E9216D"/>
    <w:rsid w:val="00E943EB"/>
    <w:rsid w:val="00E959BB"/>
    <w:rsid w:val="00E96783"/>
    <w:rsid w:val="00EA3C3E"/>
    <w:rsid w:val="00EA5070"/>
    <w:rsid w:val="00EA6957"/>
    <w:rsid w:val="00EB4E1E"/>
    <w:rsid w:val="00EC23D0"/>
    <w:rsid w:val="00EC3FA2"/>
    <w:rsid w:val="00EC4809"/>
    <w:rsid w:val="00ED3933"/>
    <w:rsid w:val="00ED7563"/>
    <w:rsid w:val="00EE06BA"/>
    <w:rsid w:val="00EE36B3"/>
    <w:rsid w:val="00EF4BB9"/>
    <w:rsid w:val="00F0027A"/>
    <w:rsid w:val="00F201CF"/>
    <w:rsid w:val="00F23A5E"/>
    <w:rsid w:val="00F31768"/>
    <w:rsid w:val="00F47E23"/>
    <w:rsid w:val="00F53B0C"/>
    <w:rsid w:val="00F77E50"/>
    <w:rsid w:val="00F841C7"/>
    <w:rsid w:val="00F855CF"/>
    <w:rsid w:val="00FA709C"/>
    <w:rsid w:val="00FB07D6"/>
    <w:rsid w:val="00FB0A16"/>
    <w:rsid w:val="00FC146E"/>
    <w:rsid w:val="00FC5946"/>
    <w:rsid w:val="00FE15E1"/>
    <w:rsid w:val="00FF090C"/>
    <w:rsid w:val="00FF5530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F14ED15-FB82-404E-8D6A-942167AD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6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E7466"/>
    <w:rPr>
      <w:color w:val="0000FF"/>
      <w:u w:val="single"/>
    </w:rPr>
  </w:style>
  <w:style w:type="character" w:customStyle="1" w:styleId="highlight">
    <w:name w:val="highlight"/>
    <w:basedOn w:val="DefaultParagraphFont"/>
    <w:rsid w:val="00A555F2"/>
  </w:style>
  <w:style w:type="paragraph" w:styleId="BalloonText">
    <w:name w:val="Balloon Text"/>
    <w:basedOn w:val="Normal"/>
    <w:link w:val="BalloonTextChar"/>
    <w:uiPriority w:val="99"/>
    <w:semiHidden/>
    <w:unhideWhenUsed/>
    <w:rsid w:val="004E3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C8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E3C8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59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59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59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9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9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0611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021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21B9"/>
  </w:style>
  <w:style w:type="paragraph" w:styleId="Footer">
    <w:name w:val="footer"/>
    <w:basedOn w:val="Normal"/>
    <w:link w:val="FooterChar"/>
    <w:uiPriority w:val="99"/>
    <w:unhideWhenUsed/>
    <w:rsid w:val="009021B9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21B9"/>
  </w:style>
  <w:style w:type="paragraph" w:styleId="NormalWeb">
    <w:name w:val="Normal (Web)"/>
    <w:basedOn w:val="Normal"/>
    <w:uiPriority w:val="99"/>
    <w:semiHidden/>
    <w:unhideWhenUsed/>
    <w:rsid w:val="00CA3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8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1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8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5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9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0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3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06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6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3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7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9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3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4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3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9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5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6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6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4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5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9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0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4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5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iti.org/document/eiti-standard-201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iti.am/hy/%D4%B2%D5%87%D4%BD-%D5%AB-%D5%A1%D5%B7%D5%AD%D5%A1%D5%BF%D5%A1%D5%AF%D5%A1%D6%80%D5%A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5E9A6-E77F-4F86-9D83-66D891A67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2780</Words>
  <Characters>15846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 Ayvazyan</dc:creator>
  <cp:lastModifiedBy>Lusine Tovmasyan</cp:lastModifiedBy>
  <cp:revision>2</cp:revision>
  <cp:lastPrinted>2019-08-22T05:58:00Z</cp:lastPrinted>
  <dcterms:created xsi:type="dcterms:W3CDTF">2019-08-23T13:38:00Z</dcterms:created>
  <dcterms:modified xsi:type="dcterms:W3CDTF">2019-08-23T13:38:00Z</dcterms:modified>
</cp:coreProperties>
</file>